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4A969" w14:textId="77777777"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BB34B95" wp14:editId="1867644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A3DC1D" w14:textId="167AE21D" w:rsidR="00AB2F9F" w:rsidRPr="00AB7DBC" w:rsidRDefault="00AB2F9F" w:rsidP="00880533">
      <w:pPr>
        <w:spacing w:before="60" w:after="60"/>
        <w:ind w:right="72"/>
        <w:jc w:val="center"/>
        <w:rPr>
          <w:rFonts w:eastAsia="Times" w:cs="Verdana,Bold"/>
          <w:b/>
          <w:bCs/>
          <w:color w:val="000000"/>
          <w:sz w:val="28"/>
          <w:szCs w:val="28"/>
        </w:rPr>
      </w:pPr>
      <w:r w:rsidRPr="00AB7DBC">
        <w:rPr>
          <w:rFonts w:eastAsia="Times" w:cs="Verdana,Bold"/>
          <w:b/>
          <w:bCs/>
          <w:color w:val="000000"/>
          <w:sz w:val="28"/>
          <w:szCs w:val="28"/>
        </w:rPr>
        <w:t>OGŁOSZENI</w:t>
      </w:r>
      <w:r w:rsidR="00185011">
        <w:rPr>
          <w:rFonts w:eastAsia="Times" w:cs="Verdana,Bold"/>
          <w:b/>
          <w:bCs/>
          <w:color w:val="000000"/>
          <w:sz w:val="28"/>
          <w:szCs w:val="28"/>
        </w:rPr>
        <w:t>E</w:t>
      </w:r>
    </w:p>
    <w:p w14:paraId="31401C81" w14:textId="1F2B43F8" w:rsidR="00C56C31" w:rsidRPr="00AB7DBC" w:rsidRDefault="00AB2F9F" w:rsidP="00C56C31">
      <w:pPr>
        <w:spacing w:before="60" w:after="60"/>
        <w:ind w:left="73" w:right="74" w:hanging="249"/>
        <w:jc w:val="center"/>
        <w:rPr>
          <w:rFonts w:cs="Arial"/>
          <w:b/>
        </w:rPr>
      </w:pPr>
      <w:r w:rsidRPr="00AB7DBC">
        <w:rPr>
          <w:rFonts w:cs="Arial"/>
          <w:b/>
        </w:rPr>
        <w:t xml:space="preserve">Enea </w:t>
      </w:r>
      <w:r w:rsidR="00D4628C">
        <w:rPr>
          <w:rFonts w:cs="Arial"/>
          <w:b/>
        </w:rPr>
        <w:t xml:space="preserve">Elektrownia </w:t>
      </w:r>
      <w:r w:rsidRPr="00AB7DBC">
        <w:rPr>
          <w:rFonts w:cs="Arial"/>
          <w:b/>
        </w:rPr>
        <w:t xml:space="preserve">Połaniec OGŁASZA PRZETARG </w:t>
      </w:r>
      <w:r w:rsidR="00314E57">
        <w:rPr>
          <w:rFonts w:cs="Arial"/>
          <w:b/>
        </w:rPr>
        <w:t>NIEPUBLICZNY</w:t>
      </w:r>
      <w:r w:rsidR="00702103" w:rsidRPr="00AB7DBC">
        <w:rPr>
          <w:rFonts w:cs="Arial"/>
          <w:b/>
        </w:rPr>
        <w:t xml:space="preserve"> </w:t>
      </w:r>
      <w:r w:rsidR="00CF2AF7">
        <w:rPr>
          <w:rFonts w:cs="Arial"/>
          <w:b/>
        </w:rPr>
        <w:t>OTWARTY</w:t>
      </w:r>
    </w:p>
    <w:p w14:paraId="03923DC9" w14:textId="281C542F" w:rsidR="00C56C31" w:rsidRPr="00AB7DBC" w:rsidRDefault="00C56C31" w:rsidP="00AB7DBC">
      <w:pPr>
        <w:jc w:val="center"/>
        <w:rPr>
          <w:rFonts w:cs="Arial"/>
          <w:b/>
        </w:rPr>
      </w:pPr>
      <w:r w:rsidRPr="00AB7DBC">
        <w:rPr>
          <w:rFonts w:cs="Arial"/>
          <w:b/>
        </w:rPr>
        <w:t xml:space="preserve">na </w:t>
      </w:r>
      <w:r w:rsidR="00D4628C">
        <w:rPr>
          <w:rFonts w:cs="Arial"/>
          <w:b/>
        </w:rPr>
        <w:t>z</w:t>
      </w:r>
      <w:r w:rsidR="007150C7">
        <w:rPr>
          <w:rFonts w:cs="Arial"/>
          <w:b/>
        </w:rPr>
        <w:t xml:space="preserve">akup i </w:t>
      </w:r>
      <w:r w:rsidR="00D4628C">
        <w:rPr>
          <w:rFonts w:cs="Arial"/>
          <w:b/>
        </w:rPr>
        <w:t>d</w:t>
      </w:r>
      <w:r w:rsidR="00B131C6">
        <w:rPr>
          <w:rFonts w:cs="Arial"/>
          <w:b/>
        </w:rPr>
        <w:t xml:space="preserve">ostawę </w:t>
      </w:r>
      <w:r w:rsidR="00D4628C">
        <w:rPr>
          <w:rFonts w:cs="Arial"/>
          <w:b/>
        </w:rPr>
        <w:t xml:space="preserve">profesjonalnego sprzętu </w:t>
      </w:r>
      <w:r w:rsidR="0070471D">
        <w:rPr>
          <w:rFonts w:cs="Arial"/>
          <w:b/>
        </w:rPr>
        <w:t xml:space="preserve">elektrotechnicznego </w:t>
      </w:r>
      <w:r w:rsidR="00D4628C">
        <w:rPr>
          <w:rFonts w:cs="Arial"/>
          <w:b/>
        </w:rPr>
        <w:t>do prac cieplno-mechanicznych</w:t>
      </w:r>
    </w:p>
    <w:p w14:paraId="1C58EEFC" w14:textId="6C37CEBA" w:rsidR="00702103" w:rsidRPr="00AB7DBC" w:rsidRDefault="004C75DB" w:rsidP="00AB7DBC">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ZAKRES DOSTAWY OBEJMUJE</w:t>
      </w:r>
      <w:r w:rsidR="00E83A26" w:rsidRPr="00AB7DBC">
        <w:rPr>
          <w:rFonts w:asciiTheme="minorHAnsi" w:hAnsiTheme="minorHAnsi" w:cs="Arial"/>
          <w:szCs w:val="22"/>
        </w:rPr>
        <w:t xml:space="preserve">: </w:t>
      </w:r>
    </w:p>
    <w:p w14:paraId="12188453" w14:textId="2E41AD1A" w:rsidR="004F7819" w:rsidRDefault="009F6740" w:rsidP="00C47AD9">
      <w:pPr>
        <w:tabs>
          <w:tab w:val="left" w:pos="993"/>
        </w:tabs>
        <w:spacing w:after="0"/>
        <w:ind w:left="397" w:right="-142"/>
        <w:contextualSpacing/>
        <w:rPr>
          <w:rFonts w:cstheme="minorHAnsi"/>
        </w:rPr>
      </w:pPr>
      <w:r>
        <w:rPr>
          <w:rFonts w:cstheme="minorHAnsi"/>
        </w:rPr>
        <w:t>1.1</w:t>
      </w:r>
      <w:r>
        <w:rPr>
          <w:rFonts w:cstheme="minorHAnsi"/>
        </w:rPr>
        <w:tab/>
      </w:r>
      <w:r w:rsidR="00C5754D" w:rsidRPr="00C47AD9">
        <w:rPr>
          <w:rFonts w:cstheme="minorHAnsi"/>
          <w:u w:val="single"/>
        </w:rPr>
        <w:t>Miernik gazowy O2/CO/NH3/SO2</w:t>
      </w:r>
      <w:r w:rsidR="00C5754D">
        <w:rPr>
          <w:rFonts w:cstheme="minorHAnsi"/>
        </w:rPr>
        <w:t xml:space="preserve"> proponowany model </w:t>
      </w:r>
      <w:r w:rsidR="00C5754D" w:rsidRPr="00C5754D">
        <w:rPr>
          <w:rFonts w:cstheme="minorHAnsi"/>
        </w:rPr>
        <w:t>GasHunter II 4-1</w:t>
      </w:r>
      <w:r w:rsidR="00C5754D">
        <w:rPr>
          <w:rFonts w:cstheme="minorHAnsi"/>
        </w:rPr>
        <w:t xml:space="preserve"> – 12 szt.</w:t>
      </w:r>
    </w:p>
    <w:p w14:paraId="1C61932A" w14:textId="394614C5" w:rsidR="00C5754D" w:rsidRPr="00C47AD9" w:rsidRDefault="009F6740" w:rsidP="00C47AD9">
      <w:pPr>
        <w:tabs>
          <w:tab w:val="left" w:pos="993"/>
        </w:tabs>
        <w:spacing w:after="0"/>
        <w:ind w:left="397" w:right="-142"/>
        <w:contextualSpacing/>
        <w:rPr>
          <w:rFonts w:cstheme="minorHAnsi"/>
          <w:u w:val="single"/>
        </w:rPr>
      </w:pPr>
      <w:r>
        <w:rPr>
          <w:rFonts w:cstheme="minorHAnsi"/>
        </w:rPr>
        <w:t>1.2</w:t>
      </w:r>
      <w:r>
        <w:rPr>
          <w:rFonts w:cstheme="minorHAnsi"/>
        </w:rPr>
        <w:tab/>
      </w:r>
      <w:r w:rsidR="0056458F" w:rsidRPr="00C47AD9">
        <w:rPr>
          <w:rFonts w:cstheme="minorHAnsi"/>
          <w:u w:val="single"/>
        </w:rPr>
        <w:t>Ukosowarka mocowana zewnętrznie</w:t>
      </w:r>
      <w:r w:rsidRPr="00C47AD9">
        <w:rPr>
          <w:rFonts w:cstheme="minorHAnsi"/>
          <w:u w:val="single"/>
        </w:rPr>
        <w:t xml:space="preserve"> – 1 szt.</w:t>
      </w:r>
      <w:r w:rsidR="0056458F" w:rsidRPr="00C47AD9">
        <w:rPr>
          <w:rFonts w:cstheme="minorHAnsi"/>
          <w:u w:val="single"/>
        </w:rPr>
        <w:t>:</w:t>
      </w:r>
    </w:p>
    <w:p w14:paraId="393F79F9" w14:textId="77777777" w:rsidR="009F6740" w:rsidRPr="009F6740" w:rsidRDefault="009F6740" w:rsidP="009F6740">
      <w:pPr>
        <w:spacing w:after="0"/>
        <w:ind w:left="397" w:right="-142"/>
        <w:contextualSpacing/>
        <w:rPr>
          <w:rFonts w:cstheme="minorHAnsi"/>
        </w:rPr>
      </w:pPr>
      <w:r w:rsidRPr="009F6740">
        <w:rPr>
          <w:rFonts w:cstheme="minorHAnsi"/>
        </w:rPr>
        <w:t>Zakres pracy ID-OD: 12,5-63,5mm</w:t>
      </w:r>
    </w:p>
    <w:p w14:paraId="533716AE" w14:textId="77777777" w:rsidR="009F6740" w:rsidRPr="009F6740" w:rsidRDefault="009F6740" w:rsidP="009F6740">
      <w:pPr>
        <w:spacing w:after="0"/>
        <w:ind w:left="397" w:right="-142"/>
        <w:contextualSpacing/>
        <w:rPr>
          <w:rFonts w:cstheme="minorHAnsi"/>
        </w:rPr>
      </w:pPr>
      <w:r w:rsidRPr="009F6740">
        <w:rPr>
          <w:rFonts w:cstheme="minorHAnsi"/>
        </w:rPr>
        <w:t>Zakres kopyt: 20-63,5mm</w:t>
      </w:r>
    </w:p>
    <w:p w14:paraId="036DE728" w14:textId="77777777" w:rsidR="009F6740" w:rsidRPr="009F6740" w:rsidRDefault="009F6740" w:rsidP="009F6740">
      <w:pPr>
        <w:spacing w:after="0"/>
        <w:ind w:left="397" w:right="-142"/>
        <w:contextualSpacing/>
        <w:rPr>
          <w:rFonts w:cstheme="minorHAnsi"/>
        </w:rPr>
      </w:pPr>
      <w:r w:rsidRPr="009F6740">
        <w:rPr>
          <w:rFonts w:cstheme="minorHAnsi"/>
        </w:rPr>
        <w:t>Grubość ścianki: 15mm</w:t>
      </w:r>
    </w:p>
    <w:p w14:paraId="2A49AA1F" w14:textId="77777777" w:rsidR="009F6740" w:rsidRPr="009F6740" w:rsidRDefault="009F6740" w:rsidP="009F6740">
      <w:pPr>
        <w:spacing w:after="0"/>
        <w:ind w:left="397" w:right="-142"/>
        <w:contextualSpacing/>
        <w:rPr>
          <w:rFonts w:cstheme="minorHAnsi"/>
        </w:rPr>
      </w:pPr>
      <w:r w:rsidRPr="009F6740">
        <w:rPr>
          <w:rFonts w:cstheme="minorHAnsi"/>
        </w:rPr>
        <w:t>Posuw: 25mm</w:t>
      </w:r>
    </w:p>
    <w:p w14:paraId="671030C4" w14:textId="77777777" w:rsidR="009F6740" w:rsidRPr="009F6740" w:rsidRDefault="009F6740" w:rsidP="009F6740">
      <w:pPr>
        <w:spacing w:after="0"/>
        <w:ind w:left="397" w:right="-142"/>
        <w:contextualSpacing/>
        <w:rPr>
          <w:rFonts w:cstheme="minorHAnsi"/>
        </w:rPr>
      </w:pPr>
      <w:r w:rsidRPr="009F6740">
        <w:rPr>
          <w:rFonts w:cstheme="minorHAnsi"/>
        </w:rPr>
        <w:t>Maszyna elektryczna: 1500W/(110/230V)</w:t>
      </w:r>
    </w:p>
    <w:p w14:paraId="732BB04F" w14:textId="77777777" w:rsidR="009F6740" w:rsidRPr="009F6740" w:rsidRDefault="009F6740" w:rsidP="009F6740">
      <w:pPr>
        <w:spacing w:after="0"/>
        <w:ind w:left="397" w:right="-142"/>
        <w:contextualSpacing/>
        <w:rPr>
          <w:rFonts w:cstheme="minorHAnsi"/>
        </w:rPr>
      </w:pPr>
      <w:r w:rsidRPr="009F6740">
        <w:rPr>
          <w:rFonts w:cstheme="minorHAnsi"/>
        </w:rPr>
        <w:t>Maszyna pneumatyczna: 850W, 6bar, 1m3/min, złącza 1/4″</w:t>
      </w:r>
    </w:p>
    <w:p w14:paraId="6E17B01F" w14:textId="77777777" w:rsidR="009F6740" w:rsidRPr="009F6740" w:rsidRDefault="009F6740" w:rsidP="009F6740">
      <w:pPr>
        <w:spacing w:after="0"/>
        <w:ind w:left="397" w:right="-142"/>
        <w:contextualSpacing/>
        <w:rPr>
          <w:rFonts w:cstheme="minorHAnsi"/>
        </w:rPr>
      </w:pPr>
      <w:r w:rsidRPr="009F6740">
        <w:rPr>
          <w:rFonts w:cstheme="minorHAnsi"/>
        </w:rPr>
        <w:t>Electr/pneum: regulacja prędkości, zabezpieczenie przeciwprzeciążeniowe</w:t>
      </w:r>
    </w:p>
    <w:p w14:paraId="1DCC84FB" w14:textId="77777777" w:rsidR="009F6740" w:rsidRPr="009F6740" w:rsidRDefault="009F6740" w:rsidP="009F6740">
      <w:pPr>
        <w:spacing w:after="0"/>
        <w:ind w:left="397" w:right="-142"/>
        <w:contextualSpacing/>
        <w:rPr>
          <w:rFonts w:cstheme="minorHAnsi"/>
        </w:rPr>
      </w:pPr>
      <w:r w:rsidRPr="009F6740">
        <w:rPr>
          <w:rFonts w:cstheme="minorHAnsi"/>
        </w:rPr>
        <w:t>Waga z silnikiem elektrycznym: 9,6kg</w:t>
      </w:r>
    </w:p>
    <w:p w14:paraId="3489F03A" w14:textId="5817A23B" w:rsidR="0056458F" w:rsidRDefault="009F6740" w:rsidP="009F6740">
      <w:pPr>
        <w:spacing w:after="0"/>
        <w:ind w:left="397" w:right="-142"/>
        <w:contextualSpacing/>
        <w:rPr>
          <w:rFonts w:cstheme="minorHAnsi"/>
        </w:rPr>
      </w:pPr>
      <w:r w:rsidRPr="009F6740">
        <w:rPr>
          <w:rFonts w:cstheme="minorHAnsi"/>
        </w:rPr>
        <w:t>Waga z silnikiem pneumatycznym: 8,4kg</w:t>
      </w:r>
    </w:p>
    <w:p w14:paraId="1DB79C35" w14:textId="50979A7D" w:rsidR="009F6740" w:rsidRDefault="009F6740" w:rsidP="009F6740">
      <w:pPr>
        <w:spacing w:after="0"/>
        <w:ind w:left="397" w:right="-142"/>
        <w:contextualSpacing/>
        <w:rPr>
          <w:rFonts w:cstheme="minorHAnsi"/>
        </w:rPr>
      </w:pPr>
      <w:r>
        <w:rPr>
          <w:rFonts w:cstheme="minorHAnsi"/>
        </w:rPr>
        <w:t xml:space="preserve">Proponowany model </w:t>
      </w:r>
      <w:r w:rsidRPr="009F6740">
        <w:rPr>
          <w:rFonts w:cstheme="minorHAnsi"/>
        </w:rPr>
        <w:t>MPC Machinery</w:t>
      </w:r>
      <w:r>
        <w:rPr>
          <w:rFonts w:cstheme="minorHAnsi"/>
        </w:rPr>
        <w:t xml:space="preserve"> </w:t>
      </w:r>
      <w:r w:rsidRPr="009F6740">
        <w:rPr>
          <w:rFonts w:cstheme="minorHAnsi"/>
        </w:rPr>
        <w:t>MF3-25</w:t>
      </w:r>
      <w:r>
        <w:rPr>
          <w:rFonts w:cstheme="minorHAnsi"/>
        </w:rPr>
        <w:t xml:space="preserve"> </w:t>
      </w:r>
    </w:p>
    <w:p w14:paraId="565235CD" w14:textId="77777777" w:rsidR="009F6740" w:rsidRPr="00C47AD9" w:rsidRDefault="009F6740" w:rsidP="00C47AD9">
      <w:pPr>
        <w:tabs>
          <w:tab w:val="left" w:pos="993"/>
        </w:tabs>
        <w:spacing w:after="0"/>
        <w:ind w:left="397" w:right="-142"/>
        <w:contextualSpacing/>
        <w:rPr>
          <w:rFonts w:cstheme="minorHAnsi"/>
          <w:u w:val="single"/>
        </w:rPr>
      </w:pPr>
      <w:r w:rsidRPr="00C47AD9">
        <w:rPr>
          <w:rFonts w:cstheme="minorHAnsi"/>
          <w:u w:val="single"/>
        </w:rPr>
        <w:t>1.3</w:t>
      </w:r>
      <w:r w:rsidRPr="00C47AD9">
        <w:rPr>
          <w:rFonts w:cstheme="minorHAnsi"/>
          <w:u w:val="single"/>
        </w:rPr>
        <w:tab/>
        <w:t>Agregat prądotwórczy spalinowy – 2 szt.:</w:t>
      </w:r>
    </w:p>
    <w:p w14:paraId="6D9E0095" w14:textId="77777777" w:rsidR="009F6740" w:rsidRPr="009F6740" w:rsidRDefault="009F6740" w:rsidP="009F6740">
      <w:pPr>
        <w:tabs>
          <w:tab w:val="left" w:pos="993"/>
        </w:tabs>
        <w:spacing w:after="0"/>
        <w:ind w:left="397" w:right="-142"/>
        <w:contextualSpacing/>
        <w:rPr>
          <w:rFonts w:cstheme="minorHAnsi"/>
        </w:rPr>
      </w:pPr>
      <w:r w:rsidRPr="009F6740">
        <w:rPr>
          <w:rFonts w:cstheme="minorHAnsi"/>
        </w:rPr>
        <w:t>moc maksymalna [kVA] 10.50</w:t>
      </w:r>
    </w:p>
    <w:p w14:paraId="61895920" w14:textId="77777777" w:rsidR="009F6740" w:rsidRPr="009F6740" w:rsidRDefault="009F6740" w:rsidP="009F6740">
      <w:pPr>
        <w:tabs>
          <w:tab w:val="left" w:pos="993"/>
        </w:tabs>
        <w:spacing w:after="0"/>
        <w:ind w:left="397" w:right="-142"/>
        <w:contextualSpacing/>
        <w:rPr>
          <w:rFonts w:cstheme="minorHAnsi"/>
        </w:rPr>
      </w:pPr>
      <w:r w:rsidRPr="009F6740">
        <w:rPr>
          <w:rFonts w:cstheme="minorHAnsi"/>
        </w:rPr>
        <w:t>moc znamionowa jednofazowa [kW~1] 9.50</w:t>
      </w:r>
    </w:p>
    <w:p w14:paraId="6D2D0A59" w14:textId="77777777" w:rsidR="009F6740" w:rsidRPr="009F6740" w:rsidRDefault="009F6740" w:rsidP="009F6740">
      <w:pPr>
        <w:tabs>
          <w:tab w:val="left" w:pos="993"/>
        </w:tabs>
        <w:spacing w:after="0"/>
        <w:ind w:left="397" w:right="-142"/>
        <w:contextualSpacing/>
        <w:rPr>
          <w:rFonts w:cstheme="minorHAnsi"/>
        </w:rPr>
      </w:pPr>
      <w:r w:rsidRPr="009F6740">
        <w:rPr>
          <w:rFonts w:cstheme="minorHAnsi"/>
        </w:rPr>
        <w:t>prąd znamionowy ~1 [A] 41.30</w:t>
      </w:r>
    </w:p>
    <w:p w14:paraId="73F2DD7B" w14:textId="77777777" w:rsidR="009F6740" w:rsidRPr="009F6740" w:rsidRDefault="009F6740" w:rsidP="009F6740">
      <w:pPr>
        <w:tabs>
          <w:tab w:val="left" w:pos="993"/>
        </w:tabs>
        <w:spacing w:after="0"/>
        <w:ind w:left="397" w:right="-142"/>
        <w:contextualSpacing/>
        <w:rPr>
          <w:rFonts w:cstheme="minorHAnsi"/>
        </w:rPr>
      </w:pPr>
      <w:r w:rsidRPr="009F6740">
        <w:rPr>
          <w:rFonts w:cstheme="minorHAnsi"/>
        </w:rPr>
        <w:t>napięcie znamionowe 230V - 50 Hz</w:t>
      </w:r>
    </w:p>
    <w:p w14:paraId="4727C047" w14:textId="77777777" w:rsidR="009F6740" w:rsidRPr="009F6740" w:rsidRDefault="009F6740" w:rsidP="009F6740">
      <w:pPr>
        <w:tabs>
          <w:tab w:val="left" w:pos="993"/>
        </w:tabs>
        <w:spacing w:after="0"/>
        <w:ind w:left="397" w:right="-142"/>
        <w:contextualSpacing/>
        <w:rPr>
          <w:rFonts w:cstheme="minorHAnsi"/>
        </w:rPr>
      </w:pPr>
      <w:r w:rsidRPr="009F6740">
        <w:rPr>
          <w:rFonts w:cstheme="minorHAnsi"/>
        </w:rPr>
        <w:t>wymiary 790x600x730 mm silnik B&amp;S Vanguard</w:t>
      </w:r>
    </w:p>
    <w:p w14:paraId="5B0842BA" w14:textId="77777777" w:rsidR="009F6740" w:rsidRPr="009F6740" w:rsidRDefault="009F6740" w:rsidP="009F6740">
      <w:pPr>
        <w:tabs>
          <w:tab w:val="left" w:pos="993"/>
        </w:tabs>
        <w:spacing w:after="0"/>
        <w:ind w:left="397" w:right="-142"/>
        <w:contextualSpacing/>
        <w:rPr>
          <w:rFonts w:cstheme="minorHAnsi"/>
        </w:rPr>
      </w:pPr>
      <w:r w:rsidRPr="009F6740">
        <w:rPr>
          <w:rFonts w:cstheme="minorHAnsi"/>
        </w:rPr>
        <w:t>typ silnika Vanguard 385447 - 21HPE</w:t>
      </w:r>
    </w:p>
    <w:p w14:paraId="66F4B8BA" w14:textId="77777777" w:rsidR="009F6740" w:rsidRPr="009F6740" w:rsidRDefault="009F6740" w:rsidP="009F6740">
      <w:pPr>
        <w:tabs>
          <w:tab w:val="left" w:pos="993"/>
        </w:tabs>
        <w:spacing w:after="0"/>
        <w:ind w:left="397" w:right="-142"/>
        <w:contextualSpacing/>
        <w:rPr>
          <w:rFonts w:cstheme="minorHAnsi"/>
        </w:rPr>
      </w:pPr>
      <w:r w:rsidRPr="009F6740">
        <w:rPr>
          <w:rFonts w:cstheme="minorHAnsi"/>
        </w:rPr>
        <w:t>rodzaj paliwa benzyna</w:t>
      </w:r>
    </w:p>
    <w:p w14:paraId="555FABA2" w14:textId="77777777" w:rsidR="009F6740" w:rsidRPr="009F6740" w:rsidRDefault="009F6740" w:rsidP="009F6740">
      <w:pPr>
        <w:tabs>
          <w:tab w:val="left" w:pos="993"/>
        </w:tabs>
        <w:spacing w:after="0"/>
        <w:ind w:left="397" w:right="-142"/>
        <w:contextualSpacing/>
        <w:rPr>
          <w:rFonts w:cstheme="minorHAnsi"/>
        </w:rPr>
      </w:pPr>
      <w:r w:rsidRPr="009F6740">
        <w:rPr>
          <w:rFonts w:cstheme="minorHAnsi"/>
        </w:rPr>
        <w:t>moc silnika [KM] 21</w:t>
      </w:r>
    </w:p>
    <w:p w14:paraId="7285C19E" w14:textId="77777777" w:rsidR="009F6740" w:rsidRDefault="009F6740" w:rsidP="00C47AD9">
      <w:pPr>
        <w:tabs>
          <w:tab w:val="left" w:pos="993"/>
        </w:tabs>
        <w:spacing w:after="0"/>
        <w:ind w:left="397" w:right="-142"/>
        <w:contextualSpacing/>
        <w:rPr>
          <w:rFonts w:cstheme="minorHAnsi"/>
        </w:rPr>
      </w:pPr>
      <w:r w:rsidRPr="009F6740">
        <w:rPr>
          <w:rFonts w:cstheme="minorHAnsi"/>
        </w:rPr>
        <w:t>moc silnika [kW] 15.50</w:t>
      </w:r>
    </w:p>
    <w:p w14:paraId="3A8D36EF" w14:textId="77777777" w:rsidR="009F6740" w:rsidRDefault="009F6740" w:rsidP="00C47AD9">
      <w:pPr>
        <w:tabs>
          <w:tab w:val="left" w:pos="993"/>
        </w:tabs>
        <w:spacing w:after="0"/>
        <w:ind w:left="397" w:right="-142"/>
        <w:contextualSpacing/>
        <w:rPr>
          <w:rFonts w:cstheme="minorHAnsi"/>
        </w:rPr>
      </w:pPr>
      <w:r>
        <w:rPr>
          <w:rFonts w:cstheme="minorHAnsi"/>
        </w:rPr>
        <w:t xml:space="preserve">Proponowany model FOGO </w:t>
      </w:r>
      <w:r w:rsidRPr="009F6740">
        <w:rPr>
          <w:rFonts w:cstheme="minorHAnsi"/>
        </w:rPr>
        <w:t>FG-FV11001TRE</w:t>
      </w:r>
    </w:p>
    <w:p w14:paraId="3050D909" w14:textId="02C83E86" w:rsidR="009F6740" w:rsidRPr="00C47AD9" w:rsidRDefault="009F6740" w:rsidP="00C47AD9">
      <w:pPr>
        <w:tabs>
          <w:tab w:val="left" w:pos="993"/>
        </w:tabs>
        <w:spacing w:after="0"/>
        <w:ind w:left="397" w:right="-142"/>
        <w:contextualSpacing/>
        <w:rPr>
          <w:rFonts w:cstheme="minorHAnsi"/>
          <w:u w:val="single"/>
        </w:rPr>
      </w:pPr>
      <w:r>
        <w:rPr>
          <w:rFonts w:cstheme="minorHAnsi"/>
        </w:rPr>
        <w:t>1.4</w:t>
      </w:r>
      <w:r>
        <w:rPr>
          <w:rFonts w:cstheme="minorHAnsi"/>
        </w:rPr>
        <w:tab/>
      </w:r>
      <w:r w:rsidRPr="00C47AD9">
        <w:rPr>
          <w:rFonts w:cstheme="minorHAnsi"/>
          <w:u w:val="single"/>
        </w:rPr>
        <w:t xml:space="preserve">Docieraczka do zasuw </w:t>
      </w:r>
      <w:r w:rsidR="000D2897">
        <w:rPr>
          <w:rFonts w:cstheme="minorHAnsi"/>
          <w:u w:val="single"/>
        </w:rPr>
        <w:t xml:space="preserve"> DN 40-300 wrzeciennik</w:t>
      </w:r>
      <w:r w:rsidR="00BB62F1">
        <w:rPr>
          <w:rFonts w:cstheme="minorHAnsi"/>
          <w:u w:val="single"/>
        </w:rPr>
        <w:t xml:space="preserve"> 1000mm, napęd elektr.230V </w:t>
      </w:r>
      <w:r w:rsidRPr="00C47AD9">
        <w:rPr>
          <w:rFonts w:cstheme="minorHAnsi"/>
          <w:u w:val="single"/>
        </w:rPr>
        <w:t>– 1 szt.</w:t>
      </w:r>
      <w:r w:rsidR="000D2897">
        <w:rPr>
          <w:rFonts w:cstheme="minorHAnsi"/>
          <w:u w:val="single"/>
        </w:rPr>
        <w:t xml:space="preserve"> </w:t>
      </w:r>
    </w:p>
    <w:p w14:paraId="630E8DD7" w14:textId="0DFB0704" w:rsidR="009F6740" w:rsidRPr="00C5754D" w:rsidRDefault="009F6740" w:rsidP="00C47AD9">
      <w:pPr>
        <w:tabs>
          <w:tab w:val="left" w:pos="993"/>
        </w:tabs>
        <w:spacing w:after="0"/>
        <w:ind w:left="397" w:right="-142"/>
        <w:contextualSpacing/>
        <w:rPr>
          <w:rFonts w:cstheme="minorHAnsi"/>
        </w:rPr>
      </w:pPr>
      <w:r>
        <w:rPr>
          <w:rFonts w:cstheme="minorHAnsi"/>
        </w:rPr>
        <w:t>Proponowany model EFCO SL-15</w:t>
      </w:r>
      <w:r>
        <w:rPr>
          <w:rFonts w:cstheme="minorHAnsi"/>
        </w:rPr>
        <w:tab/>
      </w:r>
    </w:p>
    <w:p w14:paraId="5A82806E" w14:textId="0DD2C31F" w:rsidR="00CC5A75" w:rsidRDefault="00530175" w:rsidP="00B879CE">
      <w:pPr>
        <w:pStyle w:val="Tekstpodstawowy"/>
        <w:spacing w:after="0" w:line="240" w:lineRule="atLeast"/>
      </w:pPr>
      <w:r>
        <w:t>3</w:t>
      </w:r>
      <w:r w:rsidR="00B43FF2">
        <w:t xml:space="preserve">.     </w:t>
      </w:r>
      <w:r w:rsidR="004C75DB" w:rsidRPr="00CC5A75">
        <w:t>WARUNKI DOSTAW</w:t>
      </w:r>
      <w:r w:rsidR="00E83A26" w:rsidRPr="00CC5A75">
        <w:t>:</w:t>
      </w:r>
    </w:p>
    <w:p w14:paraId="0BB13602" w14:textId="55ACD95E" w:rsidR="008D761C" w:rsidRDefault="00530175">
      <w:pPr>
        <w:spacing w:after="0" w:line="240" w:lineRule="atLeast"/>
        <w:ind w:left="357"/>
        <w:jc w:val="both"/>
      </w:pPr>
      <w:r>
        <w:t>3</w:t>
      </w:r>
      <w:r w:rsidR="00CC5A75">
        <w:t>.</w:t>
      </w:r>
      <w:r w:rsidR="00B564A4">
        <w:t>1</w:t>
      </w:r>
      <w:r w:rsidR="00CC5A75">
        <w:t xml:space="preserve">. </w:t>
      </w:r>
      <w:r w:rsidR="001E617F">
        <w:t>R</w:t>
      </w:r>
      <w:r w:rsidR="001E617F" w:rsidRPr="00134FE5">
        <w:t>eferencj</w:t>
      </w:r>
      <w:r w:rsidR="001E617F">
        <w:t>e</w:t>
      </w:r>
      <w:r w:rsidR="001E617F" w:rsidRPr="00134FE5">
        <w:t xml:space="preserve"> klientów</w:t>
      </w:r>
      <w:r w:rsidR="00BE6850">
        <w:t xml:space="preserve"> -</w:t>
      </w:r>
      <w:r w:rsidR="001E617F" w:rsidRPr="00134FE5">
        <w:t xml:space="preserve"> </w:t>
      </w:r>
      <w:r w:rsidR="00CF14E8">
        <w:t xml:space="preserve">jedna </w:t>
      </w:r>
      <w:r w:rsidR="001E617F">
        <w:t>z ostatni</w:t>
      </w:r>
      <w:r w:rsidR="00CF14E8">
        <w:t>ch</w:t>
      </w:r>
      <w:r w:rsidR="001E617F">
        <w:t xml:space="preserve"> </w:t>
      </w:r>
      <w:r w:rsidR="00BE6850">
        <w:t xml:space="preserve">trzech </w:t>
      </w:r>
      <w:r w:rsidR="001E617F">
        <w:t xml:space="preserve">lat, na </w:t>
      </w:r>
      <w:r w:rsidR="00BE6850">
        <w:t xml:space="preserve">dostawy </w:t>
      </w:r>
      <w:r w:rsidR="00E92357">
        <w:t xml:space="preserve">sprzętu   </w:t>
      </w:r>
      <w:r w:rsidR="00BE6850">
        <w:t xml:space="preserve">o wartości </w:t>
      </w:r>
      <w:r w:rsidR="00E92357">
        <w:t xml:space="preserve">100 000 </w:t>
      </w:r>
      <w:commentRangeStart w:id="0"/>
      <w:r w:rsidR="004E4CE2">
        <w:t>Zł</w:t>
      </w:r>
      <w:commentRangeEnd w:id="0"/>
      <w:r w:rsidR="004E4CE2">
        <w:rPr>
          <w:rStyle w:val="Odwoaniedokomentarza"/>
        </w:rPr>
        <w:commentReference w:id="0"/>
      </w:r>
      <w:r w:rsidR="004E4CE2">
        <w:t>.</w:t>
      </w:r>
    </w:p>
    <w:p w14:paraId="528BF96E" w14:textId="5E44D8C6" w:rsidR="003D2FCB" w:rsidRPr="00E83A26" w:rsidRDefault="00530175" w:rsidP="00BD5DDE">
      <w:pPr>
        <w:pStyle w:val="Nagwek2"/>
        <w:numPr>
          <w:ilvl w:val="0"/>
          <w:numId w:val="0"/>
        </w:numPr>
        <w:spacing w:before="0" w:after="0" w:line="320" w:lineRule="atLeast"/>
        <w:rPr>
          <w:rFonts w:asciiTheme="minorHAnsi" w:hAnsiTheme="minorHAnsi" w:cs="Arial"/>
          <w:szCs w:val="22"/>
          <w:lang w:val="pl-PL"/>
        </w:rPr>
      </w:pPr>
      <w:r>
        <w:rPr>
          <w:rFonts w:asciiTheme="minorHAnsi" w:hAnsiTheme="minorHAnsi" w:cs="Arial"/>
          <w:szCs w:val="22"/>
          <w:lang w:val="pl-PL"/>
        </w:rPr>
        <w:t>4</w:t>
      </w:r>
      <w:r w:rsidR="00E83A26" w:rsidRPr="00E83A26">
        <w:rPr>
          <w:rFonts w:asciiTheme="minorHAnsi" w:hAnsiTheme="minorHAnsi" w:cs="Arial"/>
          <w:szCs w:val="22"/>
          <w:lang w:val="pl-PL"/>
        </w:rPr>
        <w:t xml:space="preserve">.   </w:t>
      </w:r>
      <w:r w:rsidR="004C75DB" w:rsidRPr="00E83A26">
        <w:rPr>
          <w:rFonts w:asciiTheme="minorHAnsi" w:hAnsiTheme="minorHAnsi" w:cs="Arial"/>
          <w:szCs w:val="22"/>
          <w:lang w:val="pl-PL"/>
        </w:rPr>
        <w:t>GWARANCJA</w:t>
      </w:r>
      <w:r w:rsidR="00E83A26" w:rsidRPr="00E83A26">
        <w:rPr>
          <w:rFonts w:asciiTheme="minorHAnsi" w:hAnsiTheme="minorHAnsi" w:cs="Arial"/>
          <w:szCs w:val="22"/>
          <w:lang w:val="pl-PL"/>
        </w:rPr>
        <w:t xml:space="preserve">: </w:t>
      </w:r>
    </w:p>
    <w:p w14:paraId="3D95B79E" w14:textId="631BC1D7" w:rsidR="00064EBB" w:rsidRDefault="00A43C09" w:rsidP="00530175">
      <w:pPr>
        <w:pStyle w:val="Nagwek2"/>
        <w:numPr>
          <w:ilvl w:val="0"/>
          <w:numId w:val="0"/>
        </w:numPr>
        <w:spacing w:before="0" w:after="0" w:line="240" w:lineRule="exact"/>
        <w:ind w:left="340"/>
        <w:jc w:val="left"/>
        <w:rPr>
          <w:rFonts w:asciiTheme="minorHAnsi" w:hAnsiTheme="minorHAnsi" w:cs="Arial"/>
          <w:szCs w:val="22"/>
          <w:lang w:val="pl-PL"/>
        </w:rPr>
      </w:pPr>
      <w:r>
        <w:rPr>
          <w:rFonts w:asciiTheme="minorHAnsi" w:hAnsiTheme="minorHAnsi" w:cs="Arial"/>
          <w:szCs w:val="22"/>
          <w:lang w:val="pl-PL"/>
        </w:rPr>
        <w:t>4</w:t>
      </w:r>
      <w:r w:rsidR="003D2FCB">
        <w:rPr>
          <w:rFonts w:asciiTheme="minorHAnsi" w:hAnsiTheme="minorHAnsi" w:cs="Arial"/>
          <w:szCs w:val="22"/>
          <w:lang w:val="pl-PL"/>
        </w:rPr>
        <w:t>.</w:t>
      </w:r>
      <w:r w:rsidR="00530175">
        <w:rPr>
          <w:rFonts w:asciiTheme="minorHAnsi" w:hAnsiTheme="minorHAnsi" w:cs="Arial"/>
          <w:szCs w:val="22"/>
          <w:lang w:val="pl-PL"/>
        </w:rPr>
        <w:t xml:space="preserve">1. </w:t>
      </w:r>
      <w:r w:rsidR="009E4A90">
        <w:rPr>
          <w:rFonts w:asciiTheme="minorHAnsi" w:hAnsiTheme="minorHAnsi" w:cs="Arial"/>
          <w:szCs w:val="22"/>
          <w:lang w:val="pl-PL"/>
        </w:rPr>
        <w:t>W</w:t>
      </w:r>
      <w:r w:rsidR="00064EBB" w:rsidRPr="00AB7DBC">
        <w:rPr>
          <w:rFonts w:asciiTheme="minorHAnsi" w:hAnsiTheme="minorHAnsi" w:cs="Arial"/>
          <w:szCs w:val="22"/>
          <w:lang w:val="pl-PL"/>
        </w:rPr>
        <w:t>ymagany przez Zamawiającego okres gwarancji</w:t>
      </w:r>
      <w:r w:rsidR="00150B52">
        <w:rPr>
          <w:rFonts w:asciiTheme="minorHAnsi" w:hAnsiTheme="minorHAnsi" w:cs="Arial"/>
          <w:szCs w:val="22"/>
          <w:lang w:val="pl-PL"/>
        </w:rPr>
        <w:t xml:space="preserve"> wynosi </w:t>
      </w:r>
      <w:r w:rsidR="00E25393">
        <w:rPr>
          <w:rFonts w:asciiTheme="minorHAnsi" w:hAnsiTheme="minorHAnsi" w:cs="Arial"/>
          <w:szCs w:val="22"/>
          <w:lang w:val="pl-PL"/>
        </w:rPr>
        <w:t xml:space="preserve"> </w:t>
      </w:r>
      <w:r w:rsidR="00DC73F8">
        <w:rPr>
          <w:rFonts w:asciiTheme="minorHAnsi" w:hAnsiTheme="minorHAnsi" w:cs="Arial"/>
          <w:szCs w:val="22"/>
          <w:lang w:val="pl-PL"/>
        </w:rPr>
        <w:t>24</w:t>
      </w:r>
      <w:r w:rsidR="002E60F7">
        <w:rPr>
          <w:rFonts w:asciiTheme="minorHAnsi" w:hAnsiTheme="minorHAnsi" w:cs="Arial"/>
          <w:szCs w:val="22"/>
          <w:lang w:val="pl-PL"/>
        </w:rPr>
        <w:t xml:space="preserve"> miesi</w:t>
      </w:r>
      <w:r w:rsidR="001E617F">
        <w:rPr>
          <w:rFonts w:asciiTheme="minorHAnsi" w:hAnsiTheme="minorHAnsi" w:cs="Arial"/>
          <w:szCs w:val="22"/>
          <w:lang w:val="pl-PL"/>
        </w:rPr>
        <w:t>ą</w:t>
      </w:r>
      <w:r w:rsidR="002E60F7">
        <w:rPr>
          <w:rFonts w:asciiTheme="minorHAnsi" w:hAnsiTheme="minorHAnsi" w:cs="Arial"/>
          <w:szCs w:val="22"/>
          <w:lang w:val="pl-PL"/>
        </w:rPr>
        <w:t>ce od daty dostawy</w:t>
      </w:r>
      <w:r w:rsidR="00DC73F8">
        <w:rPr>
          <w:rFonts w:asciiTheme="minorHAnsi" w:hAnsiTheme="minorHAnsi" w:cs="Arial"/>
          <w:szCs w:val="22"/>
          <w:lang w:val="pl-PL"/>
        </w:rPr>
        <w:t xml:space="preserve"> </w:t>
      </w:r>
      <w:r w:rsidR="002E60F7">
        <w:rPr>
          <w:rFonts w:asciiTheme="minorHAnsi" w:hAnsiTheme="minorHAnsi" w:cs="Arial"/>
          <w:szCs w:val="22"/>
          <w:lang w:val="pl-PL"/>
        </w:rPr>
        <w:t>i</w:t>
      </w:r>
      <w:r w:rsidR="00DC73F8">
        <w:rPr>
          <w:rFonts w:asciiTheme="minorHAnsi" w:hAnsiTheme="minorHAnsi" w:cs="Arial"/>
          <w:szCs w:val="22"/>
          <w:lang w:val="pl-PL"/>
        </w:rPr>
        <w:t xml:space="preserve"> końcowego odbioru Towaru</w:t>
      </w:r>
    </w:p>
    <w:p w14:paraId="6B955E10" w14:textId="1720C514" w:rsidR="008F295A" w:rsidRDefault="00A43C09" w:rsidP="00530175">
      <w:pPr>
        <w:spacing w:after="0" w:line="240" w:lineRule="exact"/>
        <w:ind w:left="340"/>
        <w:contextualSpacing/>
        <w:rPr>
          <w:rFonts w:cs="Arial"/>
        </w:rPr>
      </w:pPr>
      <w:r>
        <w:rPr>
          <w:rFonts w:eastAsia="Times New Roman" w:cs="Arial"/>
          <w:bCs/>
          <w:iCs/>
          <w:kern w:val="20"/>
        </w:rPr>
        <w:t>4</w:t>
      </w:r>
      <w:r w:rsidR="003D2FCB">
        <w:rPr>
          <w:rFonts w:eastAsia="Times New Roman" w:cs="Arial"/>
          <w:bCs/>
          <w:iCs/>
          <w:kern w:val="20"/>
        </w:rPr>
        <w:t>.</w:t>
      </w:r>
      <w:r w:rsidR="003D2FCB">
        <w:t>2.</w:t>
      </w:r>
      <w:r w:rsidR="009E4A90">
        <w:t xml:space="preserve"> </w:t>
      </w:r>
      <w:r w:rsidR="003D2FCB">
        <w:t xml:space="preserve"> </w:t>
      </w:r>
      <w:r w:rsidR="008F295A" w:rsidRPr="00764363">
        <w:rPr>
          <w:rFonts w:cs="Arial"/>
        </w:rPr>
        <w:t>W razie wystąpienia wad w okresie gwarancji, termin gwarancji biegnie na nowo od chwili</w:t>
      </w:r>
    </w:p>
    <w:p w14:paraId="1CA33430" w14:textId="7946A11B" w:rsidR="008F295A" w:rsidRDefault="008F295A" w:rsidP="00530175">
      <w:pPr>
        <w:spacing w:after="0" w:line="240" w:lineRule="exact"/>
        <w:ind w:left="340"/>
        <w:contextualSpacing/>
        <w:rPr>
          <w:rFonts w:cs="Arial"/>
        </w:rPr>
      </w:pPr>
      <w:r>
        <w:rPr>
          <w:rFonts w:eastAsia="Times New Roman" w:cs="Arial"/>
          <w:bCs/>
          <w:iCs/>
          <w:kern w:val="20"/>
        </w:rPr>
        <w:t xml:space="preserve">         </w:t>
      </w:r>
      <w:r w:rsidRPr="00764363">
        <w:rPr>
          <w:rFonts w:cs="Arial"/>
        </w:rPr>
        <w:t xml:space="preserve">usunięcia wady potwierdzonej stosownym </w:t>
      </w:r>
      <w:r w:rsidR="00E25393">
        <w:rPr>
          <w:rFonts w:cs="Arial"/>
        </w:rPr>
        <w:t>P</w:t>
      </w:r>
      <w:r w:rsidRPr="00764363">
        <w:rPr>
          <w:rFonts w:cs="Arial"/>
        </w:rPr>
        <w:t xml:space="preserve">rotokołem </w:t>
      </w:r>
      <w:r w:rsidR="00E25393">
        <w:rPr>
          <w:rFonts w:cs="Arial"/>
        </w:rPr>
        <w:t>O</w:t>
      </w:r>
      <w:r w:rsidRPr="00764363">
        <w:rPr>
          <w:rFonts w:cs="Arial"/>
        </w:rPr>
        <w:t xml:space="preserve">dbioru </w:t>
      </w:r>
      <w:r w:rsidR="00E92357">
        <w:rPr>
          <w:rFonts w:cs="Arial"/>
        </w:rPr>
        <w:t>Towaru</w:t>
      </w:r>
      <w:r w:rsidRPr="00764363">
        <w:rPr>
          <w:rFonts w:cs="Arial"/>
        </w:rPr>
        <w:t>.</w:t>
      </w:r>
    </w:p>
    <w:p w14:paraId="50C36BC8" w14:textId="19F4308B" w:rsidR="00031915" w:rsidRPr="00764363" w:rsidRDefault="001C1F7C" w:rsidP="00B564A4">
      <w:pPr>
        <w:spacing w:after="0" w:line="240" w:lineRule="exact"/>
        <w:ind w:left="340"/>
        <w:contextualSpacing/>
        <w:rPr>
          <w:rFonts w:cs="Arial"/>
        </w:rPr>
      </w:pPr>
      <w:r>
        <w:rPr>
          <w:rFonts w:cs="Arial"/>
        </w:rPr>
        <w:t xml:space="preserve">4.3. </w:t>
      </w:r>
      <w:r w:rsidR="00AC3710">
        <w:rPr>
          <w:rFonts w:cs="Arial"/>
        </w:rPr>
        <w:t xml:space="preserve">W razie ujawnienia wad w okresie gwarancji, okres gwarancji zostanie przedłużony o czas ich   </w:t>
      </w:r>
      <w:r w:rsidR="00AC3710">
        <w:rPr>
          <w:rFonts w:cs="Arial"/>
        </w:rPr>
        <w:tab/>
        <w:t>usuwania.</w:t>
      </w:r>
    </w:p>
    <w:p w14:paraId="7A6456F5" w14:textId="1C6A5B69" w:rsidR="008A4751" w:rsidRDefault="008A4751" w:rsidP="00B879CE">
      <w:pPr>
        <w:pStyle w:val="Tekstpodstawowy"/>
        <w:spacing w:after="0" w:line="240" w:lineRule="exact"/>
      </w:pPr>
    </w:p>
    <w:p w14:paraId="2E81DFA9" w14:textId="40FF8294" w:rsidR="008A66FC" w:rsidRDefault="006C018F" w:rsidP="00B879CE">
      <w:pPr>
        <w:pStyle w:val="Tekstpodstawowy"/>
        <w:spacing w:after="0" w:line="240" w:lineRule="exact"/>
      </w:pPr>
      <w:r>
        <w:t>5</w:t>
      </w:r>
      <w:r w:rsidR="008A66FC">
        <w:t xml:space="preserve">. </w:t>
      </w:r>
      <w:r w:rsidR="004C75DB" w:rsidRPr="00AB7DBC">
        <w:t>DOSTAWA NA KOSZT DOSTAWCY</w:t>
      </w:r>
      <w:r w:rsidR="00196777" w:rsidRPr="00AB7DBC">
        <w:t xml:space="preserve">. </w:t>
      </w:r>
    </w:p>
    <w:p w14:paraId="483F8A98" w14:textId="2F7594D8" w:rsidR="008A66FC" w:rsidRDefault="006C018F" w:rsidP="006C1CA2">
      <w:pPr>
        <w:pStyle w:val="Tekstpodstawowy"/>
        <w:spacing w:after="0" w:line="240" w:lineRule="atLeast"/>
      </w:pPr>
      <w:r>
        <w:t>6</w:t>
      </w:r>
      <w:r w:rsidR="008A66FC">
        <w:t xml:space="preserve">. </w:t>
      </w:r>
      <w:r w:rsidR="004C75DB" w:rsidRPr="00AB7DBC">
        <w:t xml:space="preserve">TERMIN </w:t>
      </w:r>
      <w:r w:rsidR="00CE5A9D">
        <w:t>Dostawy</w:t>
      </w:r>
      <w:r w:rsidR="00AB2F9F" w:rsidRPr="00AB7DBC">
        <w:t>:</w:t>
      </w:r>
      <w:r w:rsidR="001812CB" w:rsidRPr="00AB7DBC">
        <w:t xml:space="preserve"> </w:t>
      </w:r>
      <w:r w:rsidR="004276BD">
        <w:t xml:space="preserve">  </w:t>
      </w:r>
      <w:r w:rsidR="00D21449">
        <w:t xml:space="preserve"> </w:t>
      </w:r>
      <w:r w:rsidR="00C82D55">
        <w:t>6</w:t>
      </w:r>
      <w:r w:rsidR="009F6740">
        <w:t>.12.2019r.</w:t>
      </w:r>
    </w:p>
    <w:p w14:paraId="32DDBA47" w14:textId="57E427AF" w:rsidR="00CC7B00" w:rsidRDefault="006C018F" w:rsidP="006C1CA2">
      <w:pPr>
        <w:pStyle w:val="Tekstpodstawowy"/>
        <w:spacing w:after="0" w:line="240" w:lineRule="atLeast"/>
      </w:pPr>
      <w:r>
        <w:t>7</w:t>
      </w:r>
      <w:r w:rsidR="008A66FC">
        <w:t xml:space="preserve">. </w:t>
      </w:r>
      <w:r w:rsidR="004C75DB" w:rsidRPr="00AB7DBC">
        <w:t>MIEJSCE DOSTAWY</w:t>
      </w:r>
      <w:r w:rsidR="00096D23" w:rsidRPr="00AB7DBC">
        <w:t>:</w:t>
      </w:r>
      <w:r w:rsidR="004276BD">
        <w:t xml:space="preserve">  </w:t>
      </w:r>
      <w:r w:rsidR="00096D23" w:rsidRPr="00AB7DBC">
        <w:t xml:space="preserve"> </w:t>
      </w:r>
      <w:r w:rsidR="00C61CB0" w:rsidRPr="00AB7DBC">
        <w:rPr>
          <w:b/>
        </w:rPr>
        <w:t>Enea Połaniec S</w:t>
      </w:r>
      <w:r w:rsidR="004E4CE2">
        <w:rPr>
          <w:b/>
        </w:rPr>
        <w:t>erwis sp. z</w:t>
      </w:r>
      <w:r w:rsidR="0070471D">
        <w:rPr>
          <w:b/>
        </w:rPr>
        <w:t xml:space="preserve"> </w:t>
      </w:r>
      <w:r w:rsidR="004E4CE2">
        <w:rPr>
          <w:b/>
        </w:rPr>
        <w:t>o.o.</w:t>
      </w:r>
      <w:r w:rsidR="00C61CB0" w:rsidRPr="00AB7DBC">
        <w:rPr>
          <w:b/>
        </w:rPr>
        <w:t xml:space="preserve"> </w:t>
      </w:r>
      <w:r w:rsidR="00096D23" w:rsidRPr="00AB7DBC">
        <w:rPr>
          <w:b/>
        </w:rPr>
        <w:t xml:space="preserve">Zawada 26; </w:t>
      </w:r>
      <w:r w:rsidR="00AB2F9F" w:rsidRPr="00AB7DBC">
        <w:rPr>
          <w:b/>
        </w:rPr>
        <w:t xml:space="preserve"> 28-230 Połaniec</w:t>
      </w:r>
      <w:r w:rsidR="00AB2F9F" w:rsidRPr="00AB7DBC">
        <w:t>.</w:t>
      </w:r>
      <w:r w:rsidR="00CC7B00">
        <w:t xml:space="preserve"> </w:t>
      </w:r>
    </w:p>
    <w:p w14:paraId="413FF1F6" w14:textId="0BA76745" w:rsidR="00AB2F9F" w:rsidRPr="00AB7DBC" w:rsidRDefault="006C018F" w:rsidP="006C1CA2">
      <w:pPr>
        <w:pStyle w:val="Tekstpodstawowy"/>
        <w:spacing w:after="0" w:line="240" w:lineRule="atLeast"/>
      </w:pPr>
      <w:r>
        <w:t>8</w:t>
      </w:r>
      <w:r w:rsidR="00CC7B00">
        <w:t xml:space="preserve">. </w:t>
      </w:r>
      <w:r w:rsidR="004C75DB" w:rsidRPr="00AB7DBC">
        <w:t>OFERTA POWINNA ZAWIERAĆ</w:t>
      </w:r>
      <w:r w:rsidR="00AB2F9F" w:rsidRPr="00AB7DBC">
        <w:t>:</w:t>
      </w:r>
    </w:p>
    <w:p w14:paraId="489B8D23" w14:textId="30317804" w:rsidR="00CC7B00" w:rsidRDefault="00CC7B00" w:rsidP="006C1CA2">
      <w:pPr>
        <w:spacing w:after="0" w:line="240" w:lineRule="atLeast"/>
        <w:contextualSpacing/>
        <w:jc w:val="both"/>
        <w:rPr>
          <w:rFonts w:cs="Arial"/>
        </w:rPr>
      </w:pPr>
      <w:r>
        <w:rPr>
          <w:rFonts w:cs="Arial"/>
        </w:rPr>
        <w:tab/>
      </w:r>
      <w:r w:rsidR="001D30EC">
        <w:rPr>
          <w:rFonts w:cs="Arial"/>
        </w:rPr>
        <w:t>8</w:t>
      </w:r>
      <w:r>
        <w:rPr>
          <w:rFonts w:cs="Arial"/>
        </w:rPr>
        <w:t xml:space="preserve">.1. </w:t>
      </w:r>
      <w:r w:rsidR="004276BD">
        <w:rPr>
          <w:rFonts w:cs="Arial"/>
        </w:rPr>
        <w:t xml:space="preserve"> </w:t>
      </w:r>
      <w:r w:rsidR="00AB2F9F" w:rsidRPr="002B5F3A">
        <w:rPr>
          <w:rFonts w:cs="Arial"/>
        </w:rPr>
        <w:t>Zakres dostaw</w:t>
      </w:r>
      <w:r w:rsidR="00814975" w:rsidRPr="002B5F3A">
        <w:rPr>
          <w:rFonts w:cs="Arial"/>
        </w:rPr>
        <w:t>y</w:t>
      </w:r>
      <w:r w:rsidR="00E54D99" w:rsidRPr="002B5F3A">
        <w:rPr>
          <w:rFonts w:cs="Arial"/>
        </w:rPr>
        <w:t>.</w:t>
      </w:r>
    </w:p>
    <w:p w14:paraId="17343FDB" w14:textId="74D602E6" w:rsidR="002E0007" w:rsidRDefault="00CC7B00" w:rsidP="006C1CA2">
      <w:pPr>
        <w:spacing w:after="0" w:line="240" w:lineRule="atLeast"/>
        <w:contextualSpacing/>
        <w:jc w:val="both"/>
        <w:rPr>
          <w:rFonts w:cs="Arial"/>
        </w:rPr>
      </w:pPr>
      <w:r>
        <w:rPr>
          <w:rFonts w:cs="Arial"/>
        </w:rPr>
        <w:t xml:space="preserve"> </w:t>
      </w:r>
      <w:r>
        <w:rPr>
          <w:rFonts w:cs="Arial"/>
        </w:rPr>
        <w:tab/>
      </w:r>
      <w:r w:rsidR="001D30EC">
        <w:rPr>
          <w:rFonts w:cs="Arial"/>
        </w:rPr>
        <w:t>8</w:t>
      </w:r>
      <w:r w:rsidR="002B5F3A">
        <w:rPr>
          <w:rFonts w:cs="Arial"/>
        </w:rPr>
        <w:t xml:space="preserve">.2. </w:t>
      </w:r>
      <w:r w:rsidR="00DC3D04" w:rsidRPr="00AB7DBC">
        <w:rPr>
          <w:rFonts w:cs="Arial"/>
        </w:rPr>
        <w:t>Termin dostaw</w:t>
      </w:r>
      <w:r w:rsidR="00814975" w:rsidRPr="00AB7DBC">
        <w:rPr>
          <w:rFonts w:cs="Arial"/>
        </w:rPr>
        <w:t>y</w:t>
      </w:r>
      <w:r w:rsidR="00E54D99" w:rsidRPr="00AB7DBC">
        <w:rPr>
          <w:rFonts w:cs="Arial"/>
        </w:rPr>
        <w:t>.</w:t>
      </w:r>
      <w:r w:rsidR="002E0007">
        <w:rPr>
          <w:rFonts w:cs="Arial"/>
        </w:rPr>
        <w:t xml:space="preserve"> </w:t>
      </w:r>
    </w:p>
    <w:p w14:paraId="6366A1DD" w14:textId="513A1C67" w:rsidR="00AB2F9F" w:rsidRPr="00AB7DBC" w:rsidRDefault="002E0007" w:rsidP="006C1CA2">
      <w:pPr>
        <w:spacing w:after="0" w:line="240" w:lineRule="atLeast"/>
        <w:contextualSpacing/>
        <w:jc w:val="both"/>
        <w:rPr>
          <w:rFonts w:cs="Arial"/>
        </w:rPr>
      </w:pPr>
      <w:r>
        <w:rPr>
          <w:rFonts w:cs="Arial"/>
        </w:rPr>
        <w:tab/>
      </w:r>
      <w:r w:rsidR="001D30EC">
        <w:rPr>
          <w:rFonts w:cs="Arial"/>
        </w:rPr>
        <w:t>8</w:t>
      </w:r>
      <w:r>
        <w:rPr>
          <w:rFonts w:cs="Arial"/>
        </w:rPr>
        <w:t xml:space="preserve">.3. </w:t>
      </w:r>
      <w:r w:rsidR="00AB2F9F" w:rsidRPr="00AB7DBC">
        <w:rPr>
          <w:rFonts w:cs="Arial"/>
        </w:rPr>
        <w:t>Termin płatności faktur nie krótszy niż 30</w:t>
      </w:r>
      <w:r w:rsidR="00DC3D04" w:rsidRPr="00AB7DBC">
        <w:rPr>
          <w:rFonts w:cs="Arial"/>
        </w:rPr>
        <w:t xml:space="preserve"> dni od daty otrzymania faktury,</w:t>
      </w:r>
    </w:p>
    <w:p w14:paraId="735C8A7A" w14:textId="3D607628" w:rsidR="00E54D99" w:rsidRPr="00AB7DBC" w:rsidRDefault="002E0007" w:rsidP="006C1CA2">
      <w:pPr>
        <w:spacing w:after="0" w:line="240" w:lineRule="atLeast"/>
        <w:ind w:left="426"/>
        <w:contextualSpacing/>
        <w:jc w:val="both"/>
        <w:rPr>
          <w:rFonts w:cs="Arial"/>
        </w:rPr>
      </w:pPr>
      <w:r>
        <w:rPr>
          <w:rFonts w:cs="Arial"/>
        </w:rPr>
        <w:tab/>
      </w:r>
      <w:r w:rsidR="001D30EC">
        <w:rPr>
          <w:rFonts w:cs="Arial"/>
        </w:rPr>
        <w:t>8</w:t>
      </w:r>
      <w:r>
        <w:rPr>
          <w:rFonts w:cs="Arial"/>
        </w:rPr>
        <w:t xml:space="preserve">.4. </w:t>
      </w:r>
      <w:r w:rsidR="00E249CD" w:rsidRPr="00AB7DBC">
        <w:rPr>
          <w:rFonts w:cs="Arial"/>
        </w:rPr>
        <w:t>Termin ważności oferty</w:t>
      </w:r>
      <w:r w:rsidR="00E54D99" w:rsidRPr="00AB7DBC">
        <w:rPr>
          <w:rFonts w:cs="Arial"/>
        </w:rPr>
        <w:t>.</w:t>
      </w:r>
      <w:r w:rsidR="00E249CD" w:rsidRPr="00AB7DBC">
        <w:rPr>
          <w:rFonts w:cs="Arial"/>
        </w:rPr>
        <w:t xml:space="preserve"> </w:t>
      </w:r>
    </w:p>
    <w:p w14:paraId="40395970" w14:textId="0BF34BAC" w:rsidR="009609FB" w:rsidRDefault="002E0007" w:rsidP="006C1CA2">
      <w:pPr>
        <w:spacing w:after="0" w:line="240" w:lineRule="atLeast"/>
        <w:ind w:left="567"/>
        <w:contextualSpacing/>
        <w:jc w:val="both"/>
        <w:rPr>
          <w:rFonts w:cs="Arial"/>
        </w:rPr>
      </w:pPr>
      <w:r>
        <w:rPr>
          <w:rFonts w:cs="Arial"/>
        </w:rPr>
        <w:tab/>
      </w:r>
      <w:r w:rsidR="001D30EC">
        <w:rPr>
          <w:rFonts w:cs="Arial"/>
        </w:rPr>
        <w:t>8</w:t>
      </w:r>
      <w:r>
        <w:rPr>
          <w:rFonts w:cs="Arial"/>
        </w:rPr>
        <w:t xml:space="preserve">.5. </w:t>
      </w:r>
      <w:r w:rsidR="00814975" w:rsidRPr="00AB7DBC">
        <w:rPr>
          <w:rFonts w:cs="Arial"/>
        </w:rPr>
        <w:t>O</w:t>
      </w:r>
      <w:r w:rsidR="009609FB" w:rsidRPr="00AB7DBC">
        <w:rPr>
          <w:rFonts w:cs="Arial"/>
        </w:rPr>
        <w:t>kres jej ważności</w:t>
      </w:r>
      <w:r w:rsidR="00237939">
        <w:rPr>
          <w:rFonts w:cs="Arial"/>
        </w:rPr>
        <w:t xml:space="preserve"> nie krótszy niż 60dni od daty otrzymania,</w:t>
      </w:r>
    </w:p>
    <w:p w14:paraId="51C75644" w14:textId="3571D791" w:rsidR="009F6740" w:rsidRDefault="009F6740" w:rsidP="00C47AD9">
      <w:pPr>
        <w:spacing w:after="0" w:line="240" w:lineRule="atLeast"/>
        <w:ind w:left="993" w:hanging="284"/>
        <w:contextualSpacing/>
        <w:jc w:val="both"/>
        <w:rPr>
          <w:rFonts w:cs="Arial"/>
        </w:rPr>
      </w:pPr>
      <w:r>
        <w:rPr>
          <w:rFonts w:cs="Arial"/>
        </w:rPr>
        <w:t>8.6. Ofertę cenową w PLN</w:t>
      </w:r>
    </w:p>
    <w:p w14:paraId="53AC71F0" w14:textId="01C76D4C" w:rsidR="00E40952" w:rsidRDefault="002E0007" w:rsidP="001155AF">
      <w:pPr>
        <w:spacing w:after="0" w:line="240" w:lineRule="atLeast"/>
        <w:ind w:left="357"/>
        <w:jc w:val="both"/>
      </w:pPr>
      <w:r>
        <w:rPr>
          <w:rFonts w:cs="Arial"/>
        </w:rPr>
        <w:tab/>
      </w:r>
      <w:r w:rsidR="001D30EC">
        <w:rPr>
          <w:rFonts w:cs="Arial"/>
        </w:rPr>
        <w:t>8</w:t>
      </w:r>
      <w:r>
        <w:rPr>
          <w:rFonts w:cs="Arial"/>
        </w:rPr>
        <w:t>.</w:t>
      </w:r>
      <w:r w:rsidR="004D3DB8">
        <w:rPr>
          <w:rFonts w:cs="Arial"/>
        </w:rPr>
        <w:t>7</w:t>
      </w:r>
      <w:r>
        <w:rPr>
          <w:rFonts w:cs="Arial"/>
        </w:rPr>
        <w:t xml:space="preserve">. </w:t>
      </w:r>
      <w:r w:rsidR="00403EC5">
        <w:t>R</w:t>
      </w:r>
      <w:r w:rsidR="001155AF" w:rsidRPr="00134FE5">
        <w:t>eferencj</w:t>
      </w:r>
      <w:r w:rsidR="00403EC5">
        <w:t>e</w:t>
      </w:r>
      <w:r w:rsidR="001155AF" w:rsidRPr="00134FE5">
        <w:t xml:space="preserve"> klientów</w:t>
      </w:r>
      <w:r w:rsidR="007C72C0">
        <w:t>,</w:t>
      </w:r>
      <w:r w:rsidR="001155AF" w:rsidRPr="00134FE5">
        <w:t xml:space="preserve"> </w:t>
      </w:r>
      <w:r w:rsidR="007C72C0">
        <w:t>jedna</w:t>
      </w:r>
      <w:r w:rsidR="0063392B">
        <w:t xml:space="preserve"> z ostatni</w:t>
      </w:r>
      <w:r w:rsidR="007C72C0">
        <w:t>ch</w:t>
      </w:r>
      <w:r w:rsidR="0063392B">
        <w:t xml:space="preserve"> </w:t>
      </w:r>
      <w:r w:rsidR="00C07CE6">
        <w:t>pię</w:t>
      </w:r>
      <w:r w:rsidR="007C72C0">
        <w:t>ciu</w:t>
      </w:r>
      <w:r w:rsidR="00C07CE6">
        <w:t xml:space="preserve"> </w:t>
      </w:r>
      <w:r w:rsidR="0063392B">
        <w:t xml:space="preserve">lat </w:t>
      </w:r>
    </w:p>
    <w:p w14:paraId="57CECC66" w14:textId="6B67B223" w:rsidR="001155AF" w:rsidRDefault="00E40952" w:rsidP="001155AF">
      <w:pPr>
        <w:spacing w:after="0" w:line="240" w:lineRule="atLeast"/>
        <w:ind w:left="357"/>
        <w:jc w:val="both"/>
      </w:pPr>
      <w:r>
        <w:tab/>
        <w:t>8.8. Oświadczenia i inne wymagane dokumenty</w:t>
      </w:r>
      <w:r w:rsidR="00403EC5">
        <w:t xml:space="preserve"> </w:t>
      </w:r>
    </w:p>
    <w:p w14:paraId="0429C81A" w14:textId="3F5787DF" w:rsidR="00E92357" w:rsidRDefault="00E92357" w:rsidP="001155AF">
      <w:pPr>
        <w:spacing w:after="0" w:line="240" w:lineRule="atLeast"/>
        <w:ind w:left="357"/>
        <w:jc w:val="both"/>
      </w:pPr>
      <w:r>
        <w:lastRenderedPageBreak/>
        <w:tab/>
        <w:t>8.9 Pełnomocnictwo dla osoby składającej w imieniu Wykonawcy postąpienia w aukcji elektronicznej.</w:t>
      </w:r>
    </w:p>
    <w:p w14:paraId="37243D4B" w14:textId="24A0BFA7" w:rsidR="008F5CAE" w:rsidRDefault="001155AF" w:rsidP="008F5CAE">
      <w:pPr>
        <w:pStyle w:val="Akapitzlist"/>
        <w:shd w:val="clear" w:color="auto" w:fill="FFFFFF"/>
        <w:spacing w:after="120" w:line="276" w:lineRule="auto"/>
        <w:ind w:left="357" w:hanging="499"/>
        <w:jc w:val="both"/>
        <w:rPr>
          <w:rFonts w:cstheme="minorHAnsi"/>
        </w:rPr>
      </w:pPr>
      <w:r>
        <w:t xml:space="preserve">       </w:t>
      </w:r>
      <w:r>
        <w:tab/>
      </w:r>
      <w:r w:rsidRPr="00134FE5">
        <w:t xml:space="preserve"> </w:t>
      </w:r>
      <w:r w:rsidR="008F5CAE">
        <w:t xml:space="preserve">9. </w:t>
      </w:r>
      <w:r w:rsidR="008F5CAE">
        <w:rPr>
          <w:rFonts w:cstheme="minorHAnsi"/>
        </w:rPr>
        <w:t>Celem zabezpieczenia roszczeń Zamawiającego wynikających z niewykonania lub nienależytego</w:t>
      </w:r>
      <w:r w:rsidR="008F5CAE">
        <w:rPr>
          <w:rFonts w:cstheme="minorHAnsi"/>
          <w:color w:val="000000"/>
          <w:lang w:eastAsia="ja-JP"/>
        </w:rPr>
        <w:t xml:space="preserve"> </w:t>
      </w:r>
      <w:r w:rsidR="008F5CAE">
        <w:rPr>
          <w:rFonts w:cstheme="minorHAnsi"/>
          <w:color w:val="000000"/>
          <w:lang w:eastAsia="ja-JP"/>
        </w:rPr>
        <w:tab/>
        <w:t xml:space="preserve">  </w:t>
      </w:r>
      <w:r w:rsidR="008F5CAE">
        <w:rPr>
          <w:rFonts w:cstheme="minorHAnsi"/>
        </w:rPr>
        <w:t>wykonania Umowy Wykonawca dostarczy Zamawiającemu:</w:t>
      </w:r>
    </w:p>
    <w:p w14:paraId="04503872" w14:textId="35CB821D" w:rsidR="008F5CAE" w:rsidRDefault="008F5CAE" w:rsidP="008F5CAE">
      <w:pPr>
        <w:pStyle w:val="Akapitzlist"/>
        <w:shd w:val="clear" w:color="auto" w:fill="FFFFFF"/>
        <w:spacing w:after="120" w:line="276" w:lineRule="auto"/>
        <w:ind w:left="284"/>
        <w:jc w:val="both"/>
        <w:rPr>
          <w:rFonts w:cstheme="minorHAnsi"/>
        </w:rPr>
      </w:pPr>
      <w:r>
        <w:rPr>
          <w:rFonts w:cstheme="minorHAnsi"/>
        </w:rPr>
        <w:t xml:space="preserve">9.1.  Gwarancję Należytego Wykonania Przedmiotu Umowy - nieodwołalną, bezwarunkową </w:t>
      </w:r>
      <w:r>
        <w:rPr>
          <w:rFonts w:cstheme="minorHAnsi"/>
        </w:rPr>
        <w:tab/>
        <w:t xml:space="preserve">    i płatną na pierwsze żądanie w formie określonej w pkt.7.</w:t>
      </w:r>
      <w:r w:rsidRPr="00233DE4">
        <w:rPr>
          <w:rFonts w:cstheme="minorHAnsi"/>
        </w:rPr>
        <w:t>2</w:t>
      </w:r>
      <w:r>
        <w:rPr>
          <w:rFonts w:cstheme="minorHAnsi"/>
        </w:rPr>
        <w:t xml:space="preserve">.  w wysokości 3% kwoty </w:t>
      </w:r>
      <w:r>
        <w:rPr>
          <w:rFonts w:cstheme="minorHAnsi"/>
        </w:rPr>
        <w:tab/>
        <w:t xml:space="preserve">  </w:t>
      </w:r>
      <w:r>
        <w:rPr>
          <w:rFonts w:cstheme="minorHAnsi"/>
        </w:rPr>
        <w:tab/>
        <w:t xml:space="preserve">    Wynagrodzenia umownego brutto (wraz z podatkiem VAT) określonego w pkt 4.2. umowy, </w:t>
      </w:r>
      <w:r>
        <w:rPr>
          <w:rFonts w:cstheme="minorHAnsi"/>
        </w:rPr>
        <w:tab/>
        <w:t xml:space="preserve">    obowiązującą do 30 dni po okresie realizacji Umowy - Wykonawca zobowiązuje się </w:t>
      </w:r>
      <w:r>
        <w:rPr>
          <w:rFonts w:cstheme="minorHAnsi"/>
        </w:rPr>
        <w:tab/>
      </w:r>
      <w:r>
        <w:rPr>
          <w:rFonts w:cstheme="minorHAnsi"/>
        </w:rPr>
        <w:tab/>
        <w:t xml:space="preserve">   dostarczyć Gwarancję Wykonania Przedmiotu Umowy w terminie 14 dni od dnia zawarcia </w:t>
      </w:r>
      <w:r>
        <w:rPr>
          <w:rFonts w:cstheme="minorHAnsi"/>
        </w:rPr>
        <w:tab/>
        <w:t xml:space="preserve">   Umowy; dostarczenie tej Gwarancji jest warunkiem wejścia Umowy w życie.</w:t>
      </w:r>
    </w:p>
    <w:p w14:paraId="14922ADC" w14:textId="7C7DCC30" w:rsidR="008F5CAE" w:rsidRDefault="008F5CAE" w:rsidP="008F5CAE">
      <w:pPr>
        <w:pStyle w:val="Akapitzlist"/>
        <w:shd w:val="clear" w:color="auto" w:fill="FFFFFF"/>
        <w:spacing w:after="120" w:line="276" w:lineRule="auto"/>
        <w:ind w:left="357"/>
        <w:jc w:val="both"/>
        <w:rPr>
          <w:rFonts w:cstheme="minorHAnsi"/>
        </w:rPr>
      </w:pPr>
      <w:r>
        <w:rPr>
          <w:rFonts w:cstheme="minorHAnsi"/>
        </w:rPr>
        <w:t xml:space="preserve">9.2.  Zabezpieczenie wnoszone jest w jednej lub kilku spośród poniższych form, zgodnie z wyborem </w:t>
      </w:r>
      <w:r>
        <w:rPr>
          <w:rFonts w:cstheme="minorHAnsi"/>
        </w:rPr>
        <w:tab/>
        <w:t xml:space="preserve">   Wykonawcy: </w:t>
      </w:r>
    </w:p>
    <w:p w14:paraId="4682EB4D" w14:textId="77777777" w:rsidR="008F5CAE" w:rsidRPr="006F2866" w:rsidRDefault="008F5CAE" w:rsidP="008F5CAE">
      <w:pPr>
        <w:shd w:val="clear" w:color="auto" w:fill="FFFFFF"/>
        <w:spacing w:after="120" w:line="276" w:lineRule="auto"/>
        <w:ind w:left="425"/>
        <w:jc w:val="both"/>
        <w:rPr>
          <w:rFonts w:cstheme="minorHAnsi"/>
        </w:rPr>
      </w:pPr>
      <w:r>
        <w:rPr>
          <w:rFonts w:cstheme="minorHAnsi"/>
        </w:rPr>
        <w:t xml:space="preserve">a)  </w:t>
      </w:r>
      <w:r w:rsidRPr="006F2866">
        <w:rPr>
          <w:rFonts w:cstheme="minorHAnsi"/>
        </w:rPr>
        <w:t xml:space="preserve">pieniądzu - na rachunek bankowy wskazany przez Zamawiającego,  </w:t>
      </w:r>
    </w:p>
    <w:p w14:paraId="2789B759" w14:textId="77777777" w:rsidR="008F5CAE" w:rsidRPr="006F2866" w:rsidRDefault="008F5CAE" w:rsidP="008F5CAE">
      <w:pPr>
        <w:shd w:val="clear" w:color="auto" w:fill="FFFFFF"/>
        <w:spacing w:after="120" w:line="276" w:lineRule="auto"/>
        <w:ind w:left="425"/>
        <w:jc w:val="both"/>
        <w:rPr>
          <w:rFonts w:cstheme="minorHAnsi"/>
        </w:rPr>
      </w:pPr>
      <w:r>
        <w:rPr>
          <w:rFonts w:cstheme="minorHAnsi"/>
        </w:rPr>
        <w:t xml:space="preserve">b) </w:t>
      </w:r>
      <w:r w:rsidRPr="006F2866">
        <w:rPr>
          <w:rFonts w:cstheme="minorHAnsi"/>
        </w:rPr>
        <w:t xml:space="preserve">poręczeniu bankowym lub poręczeniu spółdzielczej kasy oszczędnościowo-kredytowej, z tym że </w:t>
      </w:r>
      <w:r>
        <w:rPr>
          <w:rFonts w:cstheme="minorHAnsi"/>
        </w:rPr>
        <w:tab/>
      </w:r>
      <w:r w:rsidRPr="006F2866">
        <w:rPr>
          <w:rFonts w:cstheme="minorHAnsi"/>
        </w:rPr>
        <w:t xml:space="preserve">zobowiązanie kasy jest zawsze zobowiązaniem pieniężnym; </w:t>
      </w:r>
    </w:p>
    <w:p w14:paraId="694BAB05" w14:textId="77777777" w:rsidR="008F5CAE" w:rsidRPr="006F2866" w:rsidRDefault="008F5CAE" w:rsidP="008F5CAE">
      <w:pPr>
        <w:shd w:val="clear" w:color="auto" w:fill="FFFFFF"/>
        <w:spacing w:after="120" w:line="276" w:lineRule="auto"/>
        <w:ind w:left="425"/>
        <w:jc w:val="both"/>
        <w:rPr>
          <w:rFonts w:cstheme="minorHAnsi"/>
        </w:rPr>
      </w:pPr>
      <w:r>
        <w:rPr>
          <w:rFonts w:cstheme="minorHAnsi"/>
        </w:rPr>
        <w:t xml:space="preserve">c)  </w:t>
      </w:r>
      <w:r w:rsidRPr="006F2866">
        <w:rPr>
          <w:rFonts w:cstheme="minorHAnsi"/>
        </w:rPr>
        <w:t xml:space="preserve">gwarancji bankowej; </w:t>
      </w:r>
    </w:p>
    <w:p w14:paraId="16ECC8EB" w14:textId="77777777" w:rsidR="008F5CAE" w:rsidRPr="006F2866" w:rsidRDefault="008F5CAE" w:rsidP="008F5CAE">
      <w:pPr>
        <w:shd w:val="clear" w:color="auto" w:fill="FFFFFF"/>
        <w:spacing w:after="120" w:line="276" w:lineRule="auto"/>
        <w:ind w:left="425"/>
        <w:jc w:val="both"/>
        <w:rPr>
          <w:rFonts w:cstheme="minorHAnsi"/>
        </w:rPr>
      </w:pPr>
      <w:r>
        <w:rPr>
          <w:rFonts w:cstheme="minorHAnsi"/>
        </w:rPr>
        <w:t xml:space="preserve">d)  </w:t>
      </w:r>
      <w:r w:rsidRPr="006F2866">
        <w:rPr>
          <w:rFonts w:cstheme="minorHAnsi"/>
        </w:rPr>
        <w:t xml:space="preserve">gwarancji ubezpieczeniowej; </w:t>
      </w:r>
    </w:p>
    <w:p w14:paraId="14E49AA4" w14:textId="77777777" w:rsidR="008F5CAE" w:rsidRPr="006F2866" w:rsidRDefault="008F5CAE" w:rsidP="008F5CAE">
      <w:pPr>
        <w:shd w:val="clear" w:color="auto" w:fill="FFFFFF"/>
        <w:spacing w:after="120" w:line="276" w:lineRule="auto"/>
        <w:ind w:left="425"/>
        <w:jc w:val="both"/>
        <w:rPr>
          <w:rFonts w:cstheme="minorHAnsi"/>
        </w:rPr>
      </w:pPr>
      <w:r>
        <w:rPr>
          <w:rFonts w:cstheme="minorHAnsi"/>
        </w:rPr>
        <w:t xml:space="preserve">e)  </w:t>
      </w:r>
      <w:r w:rsidRPr="006F2866">
        <w:rPr>
          <w:rFonts w:cstheme="minorHAnsi"/>
        </w:rPr>
        <w:t xml:space="preserve">poręczeniu udzielanym przez podmioty, o których mowa w art. 6b ust. 5 pkt 2 ustawy z dnia 9 </w:t>
      </w:r>
      <w:r>
        <w:rPr>
          <w:rFonts w:cstheme="minorHAnsi"/>
        </w:rPr>
        <w:t xml:space="preserve">    </w:t>
      </w:r>
      <w:r>
        <w:rPr>
          <w:rFonts w:cstheme="minorHAnsi"/>
        </w:rPr>
        <w:tab/>
        <w:t xml:space="preserve"> </w:t>
      </w:r>
      <w:r w:rsidRPr="006F2866">
        <w:rPr>
          <w:rFonts w:cstheme="minorHAnsi"/>
        </w:rPr>
        <w:t xml:space="preserve">listopada 2000 r. o utworzeniu Polskiej Agencji Rozwoju Przedsiębiorczości (t.j. Dz. U. z 2018 r. poz. </w:t>
      </w:r>
      <w:r>
        <w:rPr>
          <w:rFonts w:cstheme="minorHAnsi"/>
        </w:rPr>
        <w:tab/>
        <w:t xml:space="preserve"> </w:t>
      </w:r>
      <w:r w:rsidRPr="006F2866">
        <w:rPr>
          <w:rFonts w:cstheme="minorHAnsi"/>
        </w:rPr>
        <w:t xml:space="preserve">110). </w:t>
      </w:r>
    </w:p>
    <w:p w14:paraId="210D530E" w14:textId="2EA3CBE1" w:rsidR="008F5CAE" w:rsidRDefault="008F5CAE" w:rsidP="008F5CAE">
      <w:pPr>
        <w:pStyle w:val="Akapitzlist"/>
        <w:shd w:val="clear" w:color="auto" w:fill="FFFFFF"/>
        <w:spacing w:after="120" w:line="276" w:lineRule="auto"/>
        <w:ind w:left="357"/>
        <w:jc w:val="both"/>
        <w:rPr>
          <w:rFonts w:cstheme="minorHAnsi"/>
        </w:rPr>
      </w:pPr>
      <w:r>
        <w:rPr>
          <w:rFonts w:cstheme="minorHAnsi"/>
        </w:rPr>
        <w:t xml:space="preserve">9.3. Zabezpieczenie  w pieniądzu powinno być wpłacone na rachunek bankowy Zamawiającego w PKO </w:t>
      </w:r>
      <w:r>
        <w:rPr>
          <w:rFonts w:cstheme="minorHAnsi"/>
        </w:rPr>
        <w:tab/>
        <w:t xml:space="preserve">BP nr: 24 1020 1026 0000 1102 0296 1860, w terminie 14 dni od dnia zawarcia Umowy. </w:t>
      </w:r>
      <w:r>
        <w:rPr>
          <w:rFonts w:cstheme="minorHAnsi"/>
        </w:rPr>
        <w:tab/>
        <w:t xml:space="preserve">Zabezpieczenie w pieniądzu będzie przechowywane na oprocentowanym rachunku bankowym. </w:t>
      </w:r>
    </w:p>
    <w:p w14:paraId="173812E2" w14:textId="4DB69087" w:rsidR="008F5CAE" w:rsidRPr="00E07D8B" w:rsidRDefault="008F5CAE" w:rsidP="008F5CAE">
      <w:pPr>
        <w:pStyle w:val="Akapitzlist"/>
        <w:shd w:val="clear" w:color="auto" w:fill="FFFFFF"/>
        <w:spacing w:after="120" w:line="276" w:lineRule="auto"/>
        <w:ind w:left="357"/>
        <w:jc w:val="both"/>
        <w:rPr>
          <w:rFonts w:cs="Arial"/>
          <w:b/>
          <w:caps/>
          <w:kern w:val="32"/>
        </w:rPr>
      </w:pPr>
      <w:r>
        <w:rPr>
          <w:rFonts w:cstheme="minorHAnsi"/>
        </w:rPr>
        <w:t xml:space="preserve">9.4. Zamawiający zwróci Wykonawcy zabezpieczenie wniesione w pieniądzu z odsetkami wynikającymi </w:t>
      </w:r>
      <w:r>
        <w:rPr>
          <w:rFonts w:cstheme="minorHAnsi"/>
        </w:rPr>
        <w:tab/>
        <w:t xml:space="preserve">z umowy rachunku bankowego, w formie gwarancji bankowej lub ubezpieczeniowej w terminie 30 </w:t>
      </w:r>
      <w:r>
        <w:rPr>
          <w:rFonts w:cstheme="minorHAnsi"/>
        </w:rPr>
        <w:tab/>
        <w:t xml:space="preserve">dni od dnia odbioru końcowego pod warunkiem dostarczenia Gwarancji Usuwania Wad. </w:t>
      </w:r>
      <w:r>
        <w:rPr>
          <w:rFonts w:cstheme="minorHAnsi"/>
        </w:rPr>
        <w:tab/>
        <w:t xml:space="preserve">Zabezpieczenie zostanie pomniejszone o koszt prowadzenia rachunku oraz prowizji bankowej </w:t>
      </w:r>
      <w:r>
        <w:rPr>
          <w:rFonts w:cstheme="minorHAnsi"/>
        </w:rPr>
        <w:tab/>
        <w:t>pobranej za przelew pieniędzy na rachunek bankowy Wykonawcy.</w:t>
      </w:r>
      <w:r w:rsidRPr="008C0A22">
        <w:t xml:space="preserve"> </w:t>
      </w:r>
      <w:r w:rsidRPr="00E07D8B">
        <w:t xml:space="preserve"> </w:t>
      </w:r>
      <w:r>
        <w:rPr>
          <w:rStyle w:val="Odwoaniedokomentarza"/>
        </w:rPr>
        <w:commentReference w:id="1"/>
      </w:r>
    </w:p>
    <w:p w14:paraId="75FFEB3F" w14:textId="3D1193DD" w:rsidR="001155AF" w:rsidRDefault="001155AF" w:rsidP="001155AF">
      <w:pPr>
        <w:spacing w:after="0" w:line="240" w:lineRule="atLeast"/>
        <w:ind w:left="357"/>
        <w:jc w:val="both"/>
      </w:pPr>
    </w:p>
    <w:p w14:paraId="07D4AEE3" w14:textId="71754388" w:rsidR="009609FB" w:rsidRPr="00AB7DBC" w:rsidRDefault="008F5CAE" w:rsidP="002E0007">
      <w:pPr>
        <w:spacing w:after="0" w:line="320" w:lineRule="atLeast"/>
        <w:contextualSpacing/>
        <w:jc w:val="both"/>
        <w:rPr>
          <w:rFonts w:cs="Arial"/>
        </w:rPr>
      </w:pPr>
      <w:r>
        <w:rPr>
          <w:rFonts w:cs="Arial"/>
        </w:rPr>
        <w:t>10</w:t>
      </w:r>
      <w:r w:rsidR="002E0007">
        <w:rPr>
          <w:rFonts w:cs="Arial"/>
        </w:rPr>
        <w:t xml:space="preserve">. </w:t>
      </w:r>
      <w:r w:rsidR="004C75DB" w:rsidRPr="00AB7DBC">
        <w:rPr>
          <w:rFonts w:cs="Arial"/>
        </w:rPr>
        <w:t>OŚWIADCZENIA</w:t>
      </w:r>
      <w:r w:rsidR="009609FB" w:rsidRPr="00AB7DBC">
        <w:rPr>
          <w:rFonts w:cs="Arial"/>
        </w:rPr>
        <w:t>:</w:t>
      </w:r>
    </w:p>
    <w:p w14:paraId="0545FC08" w14:textId="03799BAD" w:rsidR="009609FB" w:rsidRDefault="008F5CAE" w:rsidP="00B879CE">
      <w:pPr>
        <w:pStyle w:val="Akapitzlist"/>
        <w:shd w:val="clear" w:color="auto" w:fill="FFFFFF" w:themeFill="background1"/>
        <w:spacing w:after="0" w:line="240" w:lineRule="atLeast"/>
        <w:ind w:left="680"/>
        <w:jc w:val="both"/>
        <w:rPr>
          <w:rFonts w:cs="Arial"/>
          <w:lang w:eastAsia="ja-JP"/>
        </w:rPr>
      </w:pPr>
      <w:r>
        <w:rPr>
          <w:rFonts w:cs="Arial"/>
          <w:lang w:eastAsia="ja-JP"/>
        </w:rPr>
        <w:t>10</w:t>
      </w:r>
      <w:r w:rsidR="002E0007">
        <w:rPr>
          <w:rFonts w:cs="Arial"/>
          <w:lang w:eastAsia="ja-JP"/>
        </w:rPr>
        <w:t xml:space="preserve">.1.  </w:t>
      </w:r>
      <w:r w:rsidR="009609FB" w:rsidRPr="00AB7DBC">
        <w:rPr>
          <w:rFonts w:cs="Arial"/>
          <w:lang w:eastAsia="ja-JP"/>
        </w:rPr>
        <w:t xml:space="preserve">o zapoznaniu się z </w:t>
      </w:r>
      <w:r w:rsidR="00D52268">
        <w:rPr>
          <w:rFonts w:cs="Arial"/>
          <w:lang w:eastAsia="ja-JP"/>
        </w:rPr>
        <w:t xml:space="preserve">Ogłoszeniem </w:t>
      </w:r>
      <w:r w:rsidR="001C0E85">
        <w:rPr>
          <w:rFonts w:cs="Arial"/>
          <w:lang w:eastAsia="ja-JP"/>
        </w:rPr>
        <w:t>i</w:t>
      </w:r>
      <w:r w:rsidR="001C0E85" w:rsidRPr="001C0E85">
        <w:rPr>
          <w:rFonts w:cs="Helvetica"/>
          <w:color w:val="333333"/>
        </w:rPr>
        <w:t xml:space="preserve"> </w:t>
      </w:r>
      <w:r w:rsidR="001C0E85">
        <w:rPr>
          <w:rFonts w:cs="Helvetica"/>
          <w:color w:val="333333"/>
        </w:rPr>
        <w:t>otrzymaniem wszelkich informacji koniecznych   do przygotowania oferty</w:t>
      </w:r>
      <w:r w:rsidR="001C0E85">
        <w:rPr>
          <w:rFonts w:cs="Arial"/>
          <w:lang w:eastAsia="ja-JP"/>
        </w:rPr>
        <w:t xml:space="preserve"> </w:t>
      </w:r>
    </w:p>
    <w:p w14:paraId="1A0FBED9" w14:textId="32B2E013" w:rsidR="00785613" w:rsidRPr="00AB7DBC" w:rsidRDefault="008F5CAE" w:rsidP="00B879CE">
      <w:pPr>
        <w:pStyle w:val="Akapitzlist"/>
        <w:shd w:val="clear" w:color="auto" w:fill="FFFFFF" w:themeFill="background1"/>
        <w:spacing w:after="0" w:line="240" w:lineRule="atLeast"/>
        <w:ind w:left="680"/>
        <w:jc w:val="both"/>
        <w:rPr>
          <w:rFonts w:cs="Arial"/>
          <w:lang w:eastAsia="ja-JP"/>
        </w:rPr>
      </w:pPr>
      <w:r>
        <w:rPr>
          <w:rFonts w:cs="Arial"/>
          <w:lang w:eastAsia="ja-JP"/>
        </w:rPr>
        <w:t>10</w:t>
      </w:r>
      <w:r w:rsidR="00785613">
        <w:rPr>
          <w:rFonts w:cs="Arial"/>
          <w:lang w:eastAsia="ja-JP"/>
        </w:rPr>
        <w:t xml:space="preserve">.2. </w:t>
      </w:r>
      <w:r w:rsidR="00D31227">
        <w:rPr>
          <w:rFonts w:cs="Arial"/>
          <w:lang w:eastAsia="ja-JP"/>
        </w:rPr>
        <w:t xml:space="preserve"> </w:t>
      </w:r>
      <w:r w:rsidR="00785613">
        <w:rPr>
          <w:rFonts w:cs="Arial"/>
          <w:lang w:eastAsia="ja-JP"/>
        </w:rPr>
        <w:t>o zapoznaniu się z wzorem umowy</w:t>
      </w:r>
      <w:r w:rsidR="008C0A22">
        <w:rPr>
          <w:rFonts w:cs="Arial"/>
          <w:lang w:eastAsia="ja-JP"/>
        </w:rPr>
        <w:t xml:space="preserve"> i</w:t>
      </w:r>
      <w:r w:rsidR="00D52268">
        <w:rPr>
          <w:rFonts w:cs="Arial"/>
          <w:lang w:eastAsia="ja-JP"/>
        </w:rPr>
        <w:t xml:space="preserve"> jego akceptacji a </w:t>
      </w:r>
      <w:r w:rsidR="008C0A22">
        <w:rPr>
          <w:rFonts w:cs="Arial"/>
          <w:lang w:eastAsia="ja-JP"/>
        </w:rPr>
        <w:t xml:space="preserve"> </w:t>
      </w:r>
      <w:r w:rsidR="001C0E85">
        <w:rPr>
          <w:rFonts w:cs="Arial"/>
          <w:lang w:eastAsia="ja-JP"/>
        </w:rPr>
        <w:t>w przypadku wyboru oferty</w:t>
      </w:r>
      <w:r w:rsidR="00B74298">
        <w:rPr>
          <w:rFonts w:cs="Arial"/>
          <w:lang w:eastAsia="ja-JP"/>
        </w:rPr>
        <w:t>,</w:t>
      </w:r>
      <w:r w:rsidR="001C0E85">
        <w:rPr>
          <w:rFonts w:cs="Arial"/>
          <w:lang w:eastAsia="ja-JP"/>
        </w:rPr>
        <w:t xml:space="preserve"> </w:t>
      </w:r>
      <w:r w:rsidR="008C0A22">
        <w:rPr>
          <w:rFonts w:cs="Arial"/>
          <w:lang w:eastAsia="ja-JP"/>
        </w:rPr>
        <w:t>zobowiąz</w:t>
      </w:r>
      <w:r w:rsidR="00CF2AF7">
        <w:rPr>
          <w:rFonts w:cs="Arial"/>
          <w:lang w:eastAsia="ja-JP"/>
        </w:rPr>
        <w:t xml:space="preserve">aniem </w:t>
      </w:r>
      <w:r w:rsidR="008C0A22">
        <w:rPr>
          <w:rFonts w:cs="Arial"/>
          <w:lang w:eastAsia="ja-JP"/>
        </w:rPr>
        <w:t>się do jej podpisania w miejscu i terminie</w:t>
      </w:r>
      <w:r w:rsidR="00D31227">
        <w:rPr>
          <w:rFonts w:cs="Arial"/>
          <w:lang w:eastAsia="ja-JP"/>
        </w:rPr>
        <w:t xml:space="preserve"> </w:t>
      </w:r>
      <w:r w:rsidR="008C0A22">
        <w:rPr>
          <w:rFonts w:cs="Arial"/>
          <w:lang w:eastAsia="ja-JP"/>
        </w:rPr>
        <w:t>wyznaczonym przez Zamawiającego.</w:t>
      </w:r>
    </w:p>
    <w:p w14:paraId="516142E4" w14:textId="3FE75232" w:rsidR="00F65512" w:rsidRDefault="008F5CAE" w:rsidP="00BE6850">
      <w:pPr>
        <w:shd w:val="clear" w:color="auto" w:fill="FFFFFF" w:themeFill="background1"/>
        <w:spacing w:after="0" w:line="240" w:lineRule="atLeast"/>
        <w:ind w:left="710"/>
        <w:jc w:val="both"/>
        <w:rPr>
          <w:rFonts w:cs="Arial"/>
          <w:lang w:eastAsia="ja-JP"/>
        </w:rPr>
      </w:pPr>
      <w:r>
        <w:rPr>
          <w:rFonts w:cs="Arial"/>
          <w:lang w:eastAsia="ja-JP"/>
        </w:rPr>
        <w:t>10</w:t>
      </w:r>
      <w:r w:rsidR="002E0007">
        <w:rPr>
          <w:rFonts w:cs="Arial"/>
          <w:lang w:eastAsia="ja-JP"/>
        </w:rPr>
        <w:t>.</w:t>
      </w:r>
      <w:r w:rsidR="00525BDD">
        <w:rPr>
          <w:rFonts w:cs="Arial"/>
          <w:lang w:eastAsia="ja-JP"/>
        </w:rPr>
        <w:t>3</w:t>
      </w:r>
      <w:r w:rsidR="002E0007">
        <w:rPr>
          <w:rFonts w:cs="Arial"/>
          <w:lang w:eastAsia="ja-JP"/>
        </w:rPr>
        <w:t xml:space="preserve">. </w:t>
      </w:r>
      <w:r w:rsidR="00F65512">
        <w:rPr>
          <w:rFonts w:cs="Arial"/>
          <w:lang w:eastAsia="ja-JP"/>
        </w:rPr>
        <w:t xml:space="preserve"> </w:t>
      </w:r>
      <w:r w:rsidR="009609FB" w:rsidRPr="002E0007">
        <w:rPr>
          <w:rFonts w:cs="Arial"/>
          <w:lang w:eastAsia="ja-JP"/>
        </w:rPr>
        <w:t>o wyrażeniu zgody na ocenę zdolności Wykonawcy do s</w:t>
      </w:r>
      <w:r w:rsidR="001D19A9" w:rsidRPr="002E0007">
        <w:rPr>
          <w:rFonts w:cs="Arial"/>
          <w:lang w:eastAsia="ja-JP"/>
        </w:rPr>
        <w:t xml:space="preserve">pełnienia określonych wymagań </w:t>
      </w:r>
      <w:r w:rsidR="009609FB" w:rsidRPr="002E0007">
        <w:rPr>
          <w:rFonts w:cs="Arial"/>
          <w:lang w:eastAsia="ja-JP"/>
        </w:rPr>
        <w:t>w</w:t>
      </w:r>
      <w:r w:rsidR="00D52268">
        <w:rPr>
          <w:rFonts w:cs="Arial"/>
          <w:lang w:eastAsia="ja-JP"/>
        </w:rPr>
        <w:t xml:space="preserve"> </w:t>
      </w:r>
      <w:r w:rsidR="009609FB" w:rsidRPr="002E0007">
        <w:rPr>
          <w:rFonts w:cs="Arial"/>
          <w:lang w:eastAsia="ja-JP"/>
        </w:rPr>
        <w:t>zakresie jakości, środowiska oraz bezpieczeństwa i higieny pracy,</w:t>
      </w:r>
    </w:p>
    <w:p w14:paraId="51EC0F8A" w14:textId="007EF82B" w:rsidR="009609FB" w:rsidRPr="00AB7DBC" w:rsidRDefault="008F5CAE" w:rsidP="00C47AD9">
      <w:pPr>
        <w:shd w:val="clear" w:color="auto" w:fill="FFFFFF" w:themeFill="background1"/>
        <w:tabs>
          <w:tab w:val="left" w:pos="851"/>
        </w:tabs>
        <w:spacing w:after="0" w:line="240" w:lineRule="atLeast"/>
        <w:ind w:left="709"/>
        <w:jc w:val="both"/>
        <w:rPr>
          <w:lang w:eastAsia="ja-JP"/>
        </w:rPr>
      </w:pPr>
      <w:r>
        <w:rPr>
          <w:lang w:eastAsia="ja-JP"/>
        </w:rPr>
        <w:t>10</w:t>
      </w:r>
      <w:r w:rsidR="00F65512">
        <w:rPr>
          <w:lang w:eastAsia="ja-JP"/>
        </w:rPr>
        <w:t>.</w:t>
      </w:r>
      <w:r w:rsidR="00525BDD">
        <w:rPr>
          <w:lang w:eastAsia="ja-JP"/>
        </w:rPr>
        <w:t>4</w:t>
      </w:r>
      <w:r w:rsidR="00F65512">
        <w:rPr>
          <w:lang w:eastAsia="ja-JP"/>
        </w:rPr>
        <w:t xml:space="preserve">. </w:t>
      </w:r>
      <w:r w:rsidR="009609FB" w:rsidRPr="00AB7DBC">
        <w:rPr>
          <w:lang w:eastAsia="ja-JP"/>
        </w:rPr>
        <w:t xml:space="preserve">o posiadaniu certyfikatu z zakresu jakości, ochrony środowiska oraz bezpieczeństwa i higieny </w:t>
      </w:r>
      <w:r w:rsidR="00F65512">
        <w:rPr>
          <w:lang w:eastAsia="ja-JP"/>
        </w:rPr>
        <w:t xml:space="preserve">   </w:t>
      </w:r>
      <w:r w:rsidR="009609FB" w:rsidRPr="00AB7DBC">
        <w:rPr>
          <w:lang w:eastAsia="ja-JP"/>
        </w:rPr>
        <w:t>pracy lub ich braku,</w:t>
      </w:r>
    </w:p>
    <w:p w14:paraId="681D0F6D" w14:textId="23D6A2C1" w:rsidR="009609FB" w:rsidRPr="00F65512" w:rsidRDefault="008F5CAE">
      <w:pPr>
        <w:shd w:val="clear" w:color="auto" w:fill="FFFFFF" w:themeFill="background1"/>
        <w:spacing w:after="0" w:line="240" w:lineRule="atLeast"/>
        <w:ind w:left="710"/>
        <w:jc w:val="both"/>
        <w:rPr>
          <w:rFonts w:cs="Arial"/>
          <w:lang w:eastAsia="ja-JP"/>
        </w:rPr>
      </w:pPr>
      <w:r>
        <w:rPr>
          <w:rFonts w:cs="Arial"/>
          <w:lang w:eastAsia="ja-JP"/>
        </w:rPr>
        <w:t>10</w:t>
      </w:r>
      <w:r w:rsidR="00F65512">
        <w:rPr>
          <w:rFonts w:cs="Arial"/>
          <w:lang w:eastAsia="ja-JP"/>
        </w:rPr>
        <w:t>.</w:t>
      </w:r>
      <w:r w:rsidR="00525BDD">
        <w:rPr>
          <w:rFonts w:cs="Arial"/>
          <w:lang w:eastAsia="ja-JP"/>
        </w:rPr>
        <w:t>5</w:t>
      </w:r>
      <w:r w:rsidR="00F65512">
        <w:rPr>
          <w:rFonts w:cs="Arial"/>
          <w:lang w:eastAsia="ja-JP"/>
        </w:rPr>
        <w:t xml:space="preserve">. </w:t>
      </w:r>
      <w:r w:rsidR="009609FB" w:rsidRPr="00F65512">
        <w:rPr>
          <w:rFonts w:cs="Arial"/>
          <w:lang w:eastAsia="ja-JP"/>
        </w:rPr>
        <w:t xml:space="preserve">o wykonaniu przedmiotu dostawy zgodnie z obowiązującymi przepisami ochrony środowiska </w:t>
      </w:r>
      <w:r w:rsidR="00F65512">
        <w:rPr>
          <w:rFonts w:cs="Arial"/>
          <w:lang w:eastAsia="ja-JP"/>
        </w:rPr>
        <w:t xml:space="preserve">     </w:t>
      </w:r>
      <w:r w:rsidR="009609FB" w:rsidRPr="00F65512">
        <w:rPr>
          <w:rFonts w:cs="Arial"/>
          <w:lang w:eastAsia="ja-JP"/>
        </w:rPr>
        <w:t>oraz bezpieczeństwa i higieny pracy,</w:t>
      </w:r>
    </w:p>
    <w:p w14:paraId="3DE5B0D3" w14:textId="0BB4F664" w:rsidR="009609FB" w:rsidRPr="0034379B" w:rsidRDefault="008F5CAE" w:rsidP="00B879CE">
      <w:pPr>
        <w:shd w:val="clear" w:color="auto" w:fill="FFFFFF" w:themeFill="background1"/>
        <w:spacing w:after="0" w:line="240" w:lineRule="atLeast"/>
        <w:ind w:left="710"/>
        <w:jc w:val="both"/>
        <w:rPr>
          <w:rFonts w:cs="Arial"/>
          <w:lang w:eastAsia="ja-JP"/>
        </w:rPr>
      </w:pPr>
      <w:r>
        <w:rPr>
          <w:rFonts w:cs="Arial"/>
          <w:lang w:eastAsia="ja-JP"/>
        </w:rPr>
        <w:t>10</w:t>
      </w:r>
      <w:r w:rsidR="0034379B">
        <w:rPr>
          <w:rFonts w:cs="Arial"/>
          <w:lang w:eastAsia="ja-JP"/>
        </w:rPr>
        <w:t>.</w:t>
      </w:r>
      <w:r w:rsidR="00525BDD">
        <w:rPr>
          <w:rFonts w:cs="Arial"/>
          <w:lang w:eastAsia="ja-JP"/>
        </w:rPr>
        <w:t>6</w:t>
      </w:r>
      <w:r w:rsidR="0034379B">
        <w:rPr>
          <w:rFonts w:cs="Arial"/>
          <w:lang w:eastAsia="ja-JP"/>
        </w:rPr>
        <w:t xml:space="preserve">.  </w:t>
      </w:r>
      <w:r w:rsidR="009609FB" w:rsidRPr="0034379B">
        <w:rPr>
          <w:rFonts w:cs="Arial"/>
          <w:lang w:eastAsia="ja-JP"/>
        </w:rPr>
        <w:t>o zastosowaniu rozwiązań spełniających warunki norm jakościowych,</w:t>
      </w:r>
    </w:p>
    <w:p w14:paraId="7FA0A50E" w14:textId="76A134B7" w:rsidR="0034379B" w:rsidRDefault="008F5CAE" w:rsidP="00B879CE">
      <w:pPr>
        <w:shd w:val="clear" w:color="auto" w:fill="FFFFFF" w:themeFill="background1"/>
        <w:spacing w:after="0" w:line="240" w:lineRule="atLeast"/>
        <w:ind w:left="710"/>
        <w:jc w:val="both"/>
        <w:rPr>
          <w:rFonts w:cs="Arial"/>
          <w:lang w:eastAsia="ja-JP"/>
        </w:rPr>
      </w:pPr>
      <w:r>
        <w:rPr>
          <w:rFonts w:cs="Arial"/>
          <w:lang w:eastAsia="ja-JP"/>
        </w:rPr>
        <w:t>10</w:t>
      </w:r>
      <w:r w:rsidR="0034379B">
        <w:rPr>
          <w:rFonts w:cs="Arial"/>
          <w:lang w:eastAsia="ja-JP"/>
        </w:rPr>
        <w:t>.</w:t>
      </w:r>
      <w:r w:rsidR="00525BDD">
        <w:rPr>
          <w:rFonts w:cs="Arial"/>
          <w:lang w:eastAsia="ja-JP"/>
        </w:rPr>
        <w:t>7</w:t>
      </w:r>
      <w:r w:rsidR="0034379B">
        <w:rPr>
          <w:rFonts w:cs="Arial"/>
          <w:lang w:eastAsia="ja-JP"/>
        </w:rPr>
        <w:t xml:space="preserve">.  </w:t>
      </w:r>
      <w:r w:rsidR="009609FB" w:rsidRPr="0034379B">
        <w:rPr>
          <w:rFonts w:cs="Arial"/>
          <w:lang w:eastAsia="ja-JP"/>
        </w:rPr>
        <w:t>o zastosowaniu narzędzi spełniających warunki zgodne z wymogami bhp i ochrony środowiska,</w:t>
      </w:r>
    </w:p>
    <w:p w14:paraId="18CB01BE" w14:textId="35018782" w:rsidR="009D52C4" w:rsidRDefault="008F5CAE" w:rsidP="00B879CE">
      <w:pPr>
        <w:shd w:val="clear" w:color="auto" w:fill="FFFFFF" w:themeFill="background1"/>
        <w:spacing w:after="0" w:line="240" w:lineRule="atLeast"/>
        <w:ind w:left="710"/>
        <w:jc w:val="both"/>
        <w:rPr>
          <w:rFonts w:cs="Arial"/>
          <w:lang w:eastAsia="ja-JP"/>
        </w:rPr>
      </w:pPr>
      <w:r>
        <w:rPr>
          <w:rFonts w:cs="Arial"/>
          <w:lang w:eastAsia="ja-JP"/>
        </w:rPr>
        <w:t>10</w:t>
      </w:r>
      <w:r w:rsidR="0034379B">
        <w:rPr>
          <w:rFonts w:cs="Arial"/>
          <w:lang w:eastAsia="ja-JP"/>
        </w:rPr>
        <w:t>.</w:t>
      </w:r>
      <w:r w:rsidR="00525BDD">
        <w:rPr>
          <w:rFonts w:cs="Arial"/>
          <w:lang w:eastAsia="ja-JP"/>
        </w:rPr>
        <w:t>8</w:t>
      </w:r>
      <w:r w:rsidR="0034379B">
        <w:rPr>
          <w:rFonts w:cs="Arial"/>
          <w:lang w:eastAsia="ja-JP"/>
        </w:rPr>
        <w:t xml:space="preserve">.  </w:t>
      </w:r>
      <w:r w:rsidR="009609FB" w:rsidRPr="0034379B">
        <w:rPr>
          <w:rFonts w:cs="Arial"/>
          <w:lang w:eastAsia="ja-JP"/>
        </w:rPr>
        <w:t>o kompletności oferty pod</w:t>
      </w:r>
      <w:r w:rsidR="001D19A9" w:rsidRPr="0034379B">
        <w:rPr>
          <w:rFonts w:cs="Arial"/>
          <w:lang w:eastAsia="ja-JP"/>
        </w:rPr>
        <w:t xml:space="preserve"> względem dokumentacji, dostaw</w:t>
      </w:r>
      <w:r w:rsidR="009609FB" w:rsidRPr="0034379B">
        <w:rPr>
          <w:rFonts w:cs="Arial"/>
          <w:lang w:eastAsia="ja-JP"/>
        </w:rPr>
        <w:t>,</w:t>
      </w:r>
    </w:p>
    <w:p w14:paraId="1DE9F1D9" w14:textId="767706C0" w:rsidR="009D52C4" w:rsidRDefault="008F5CAE" w:rsidP="00B879CE">
      <w:pPr>
        <w:shd w:val="clear" w:color="auto" w:fill="FFFFFF" w:themeFill="background1"/>
        <w:spacing w:after="0" w:line="240" w:lineRule="atLeast"/>
        <w:ind w:left="710"/>
        <w:jc w:val="both"/>
        <w:rPr>
          <w:rFonts w:cs="Arial"/>
          <w:lang w:eastAsia="ja-JP"/>
        </w:rPr>
      </w:pPr>
      <w:r>
        <w:rPr>
          <w:rFonts w:cs="Arial"/>
          <w:lang w:eastAsia="ja-JP"/>
        </w:rPr>
        <w:t>10</w:t>
      </w:r>
      <w:r w:rsidR="009D52C4">
        <w:rPr>
          <w:rFonts w:cs="Arial"/>
          <w:lang w:eastAsia="ja-JP"/>
        </w:rPr>
        <w:t>.</w:t>
      </w:r>
      <w:r w:rsidR="00525BDD">
        <w:rPr>
          <w:rFonts w:cs="Arial"/>
          <w:lang w:eastAsia="ja-JP"/>
        </w:rPr>
        <w:t>9</w:t>
      </w:r>
      <w:r w:rsidR="009D52C4">
        <w:rPr>
          <w:rFonts w:cs="Arial"/>
          <w:lang w:eastAsia="ja-JP"/>
        </w:rPr>
        <w:t xml:space="preserve">.  </w:t>
      </w:r>
      <w:r w:rsidR="009609FB" w:rsidRPr="009D52C4">
        <w:rPr>
          <w:rFonts w:cs="Arial"/>
          <w:lang w:eastAsia="ja-JP"/>
        </w:rPr>
        <w:t>o spełnieniu wszystkich wymagań Zamawiającego określonych w zapytaniu ofertowym,</w:t>
      </w:r>
    </w:p>
    <w:p w14:paraId="3CA44208" w14:textId="2BC73995" w:rsidR="001E3615" w:rsidRDefault="008F5CAE" w:rsidP="00B879CE">
      <w:pPr>
        <w:shd w:val="clear" w:color="auto" w:fill="FFFFFF" w:themeFill="background1"/>
        <w:spacing w:after="0" w:line="240" w:lineRule="atLeast"/>
        <w:ind w:left="710"/>
        <w:jc w:val="both"/>
        <w:rPr>
          <w:rFonts w:cs="Helvetica"/>
          <w:color w:val="333333"/>
        </w:rPr>
      </w:pPr>
      <w:r>
        <w:rPr>
          <w:rFonts w:cs="Helvetica"/>
          <w:color w:val="333333"/>
        </w:rPr>
        <w:t>10</w:t>
      </w:r>
      <w:r w:rsidR="009D52C4">
        <w:rPr>
          <w:rFonts w:cs="Helvetica"/>
          <w:color w:val="333333"/>
        </w:rPr>
        <w:t>.</w:t>
      </w:r>
      <w:r w:rsidR="00525BDD">
        <w:rPr>
          <w:rFonts w:cs="Helvetica"/>
          <w:color w:val="333333"/>
        </w:rPr>
        <w:t>10</w:t>
      </w:r>
      <w:r w:rsidR="009D52C4">
        <w:rPr>
          <w:rFonts w:cs="Helvetica"/>
          <w:color w:val="333333"/>
        </w:rPr>
        <w:t>.</w:t>
      </w:r>
      <w:r w:rsidR="005476B2" w:rsidRPr="009D52C4">
        <w:rPr>
          <w:rFonts w:cs="Helvetica"/>
          <w:color w:val="333333"/>
        </w:rPr>
        <w:t xml:space="preserve">  </w:t>
      </w:r>
      <w:r w:rsidR="00093CCB" w:rsidRPr="009D52C4">
        <w:rPr>
          <w:rFonts w:cs="Helvetica"/>
          <w:color w:val="333333"/>
        </w:rPr>
        <w:t>o niezaleganie ze składkami na ubezpieczenie społeczne,</w:t>
      </w:r>
    </w:p>
    <w:p w14:paraId="534DFE51" w14:textId="64FA837E" w:rsidR="001E3615" w:rsidRDefault="008F5CAE" w:rsidP="00B879CE">
      <w:pPr>
        <w:shd w:val="clear" w:color="auto" w:fill="FFFFFF" w:themeFill="background1"/>
        <w:spacing w:after="0" w:line="240" w:lineRule="atLeast"/>
        <w:ind w:left="710"/>
        <w:jc w:val="both"/>
        <w:rPr>
          <w:rFonts w:cs="Helvetica"/>
          <w:color w:val="333333"/>
        </w:rPr>
      </w:pPr>
      <w:r>
        <w:rPr>
          <w:rFonts w:cs="Helvetica"/>
          <w:color w:val="333333"/>
        </w:rPr>
        <w:t>10</w:t>
      </w:r>
      <w:r w:rsidR="009D52C4">
        <w:rPr>
          <w:rFonts w:cs="Helvetica"/>
          <w:color w:val="333333"/>
        </w:rPr>
        <w:t>.</w:t>
      </w:r>
      <w:r w:rsidR="00525BDD">
        <w:rPr>
          <w:rFonts w:cs="Helvetica"/>
          <w:color w:val="333333"/>
        </w:rPr>
        <w:t>11</w:t>
      </w:r>
      <w:r w:rsidR="009D52C4">
        <w:rPr>
          <w:rFonts w:cs="Helvetica"/>
          <w:color w:val="333333"/>
        </w:rPr>
        <w:t xml:space="preserve">.  </w:t>
      </w:r>
      <w:r w:rsidR="00093CCB" w:rsidRPr="009D52C4">
        <w:rPr>
          <w:rFonts w:cs="Helvetica"/>
          <w:color w:val="333333"/>
        </w:rPr>
        <w:t xml:space="preserve">o nie zaleganiu z podatkami, </w:t>
      </w:r>
    </w:p>
    <w:p w14:paraId="1C33928B" w14:textId="221995CB" w:rsidR="009D52C4" w:rsidRDefault="008F5CAE" w:rsidP="00B879CE">
      <w:pPr>
        <w:shd w:val="clear" w:color="auto" w:fill="FFFFFF" w:themeFill="background1"/>
        <w:spacing w:after="0" w:line="240" w:lineRule="atLeast"/>
        <w:ind w:left="710"/>
        <w:jc w:val="both"/>
        <w:rPr>
          <w:rFonts w:cs="Arial"/>
          <w:lang w:eastAsia="ja-JP"/>
        </w:rPr>
      </w:pPr>
      <w:r>
        <w:rPr>
          <w:rFonts w:cs="Arial"/>
          <w:lang w:eastAsia="ja-JP"/>
        </w:rPr>
        <w:t>10</w:t>
      </w:r>
      <w:r w:rsidR="009D52C4">
        <w:rPr>
          <w:rFonts w:cs="Arial"/>
          <w:lang w:eastAsia="ja-JP"/>
        </w:rPr>
        <w:t>.</w:t>
      </w:r>
      <w:r w:rsidR="00525BDD">
        <w:rPr>
          <w:rFonts w:cs="Arial"/>
          <w:lang w:eastAsia="ja-JP"/>
        </w:rPr>
        <w:t>12</w:t>
      </w:r>
      <w:r w:rsidR="009D52C4">
        <w:rPr>
          <w:rFonts w:cs="Arial"/>
          <w:lang w:eastAsia="ja-JP"/>
        </w:rPr>
        <w:t xml:space="preserve">.  </w:t>
      </w:r>
      <w:r w:rsidR="00814975" w:rsidRPr="009D52C4">
        <w:rPr>
          <w:rFonts w:cs="Arial"/>
          <w:lang w:eastAsia="ja-JP"/>
        </w:rPr>
        <w:t>o zdolności kredytowej o wartości równej co najmniej wartości zamówienia,</w:t>
      </w:r>
    </w:p>
    <w:p w14:paraId="3EA8C1E8" w14:textId="0F0F6124" w:rsidR="009609FB" w:rsidRDefault="008F5CAE" w:rsidP="00B879CE">
      <w:pPr>
        <w:shd w:val="clear" w:color="auto" w:fill="FFFFFF" w:themeFill="background1"/>
        <w:spacing w:after="0" w:line="240" w:lineRule="atLeast"/>
        <w:ind w:left="710"/>
        <w:jc w:val="both"/>
        <w:rPr>
          <w:rFonts w:cs="Arial"/>
          <w:lang w:eastAsia="ja-JP"/>
        </w:rPr>
      </w:pPr>
      <w:r>
        <w:rPr>
          <w:rFonts w:cs="Arial"/>
          <w:lang w:eastAsia="ja-JP"/>
        </w:rPr>
        <w:t>10</w:t>
      </w:r>
      <w:r w:rsidR="009D52C4">
        <w:rPr>
          <w:rFonts w:cs="Arial"/>
          <w:lang w:eastAsia="ja-JP"/>
        </w:rPr>
        <w:t>.</w:t>
      </w:r>
      <w:r w:rsidR="00525BDD">
        <w:rPr>
          <w:rFonts w:cs="Arial"/>
          <w:lang w:eastAsia="ja-JP"/>
        </w:rPr>
        <w:t>13</w:t>
      </w:r>
      <w:r w:rsidR="009D52C4">
        <w:rPr>
          <w:rFonts w:cs="Arial"/>
          <w:lang w:eastAsia="ja-JP"/>
        </w:rPr>
        <w:t>.</w:t>
      </w:r>
      <w:r w:rsidR="004276BD">
        <w:rPr>
          <w:rFonts w:cs="Arial"/>
          <w:lang w:eastAsia="ja-JP"/>
        </w:rPr>
        <w:t xml:space="preserve"> </w:t>
      </w:r>
      <w:r w:rsidR="009609FB" w:rsidRPr="009D52C4">
        <w:rPr>
          <w:rFonts w:cs="Arial"/>
          <w:lang w:eastAsia="ja-JP"/>
        </w:rPr>
        <w:t xml:space="preserve">o objęciu zakresem oferty wszystkich dostaw niezbędnych do wykonania przedmiotu </w:t>
      </w:r>
      <w:r w:rsidR="009D52C4">
        <w:rPr>
          <w:rFonts w:cs="Arial"/>
          <w:lang w:eastAsia="ja-JP"/>
        </w:rPr>
        <w:t xml:space="preserve"> </w:t>
      </w:r>
      <w:r w:rsidR="001D30EC">
        <w:rPr>
          <w:rFonts w:cs="Arial"/>
          <w:lang w:eastAsia="ja-JP"/>
        </w:rPr>
        <w:t xml:space="preserve">                </w:t>
      </w:r>
      <w:r w:rsidR="001D30EC">
        <w:rPr>
          <w:rFonts w:cs="Arial"/>
          <w:lang w:eastAsia="ja-JP"/>
        </w:rPr>
        <w:tab/>
      </w:r>
      <w:r w:rsidR="009609FB" w:rsidRPr="009D52C4">
        <w:rPr>
          <w:rFonts w:cs="Arial"/>
          <w:lang w:eastAsia="ja-JP"/>
        </w:rPr>
        <w:t xml:space="preserve">zamówienia zgodnie z określonymi przez Zamawiającego wymogami oraz obowiązującymi </w:t>
      </w:r>
      <w:r w:rsidR="009D52C4">
        <w:rPr>
          <w:rFonts w:cs="Arial"/>
          <w:lang w:eastAsia="ja-JP"/>
        </w:rPr>
        <w:tab/>
      </w:r>
      <w:r w:rsidR="009609FB" w:rsidRPr="009D52C4">
        <w:rPr>
          <w:rFonts w:cs="Arial"/>
          <w:lang w:eastAsia="ja-JP"/>
        </w:rPr>
        <w:t>przepisami prawa polskiego i europejskiego.</w:t>
      </w:r>
    </w:p>
    <w:p w14:paraId="7EA0D0B1" w14:textId="664F4189" w:rsidR="00770CF1" w:rsidRDefault="00770CF1" w:rsidP="00B879CE">
      <w:pPr>
        <w:shd w:val="clear" w:color="auto" w:fill="FFFFFF" w:themeFill="background1"/>
        <w:spacing w:after="0" w:line="240" w:lineRule="atLeast"/>
        <w:ind w:left="710"/>
        <w:jc w:val="both"/>
        <w:rPr>
          <w:rFonts w:cs="Arial"/>
          <w:lang w:eastAsia="ja-JP"/>
        </w:rPr>
      </w:pPr>
    </w:p>
    <w:p w14:paraId="6B23A5EA" w14:textId="78404BD6" w:rsidR="00C15BA5" w:rsidRPr="00AB7DBC" w:rsidRDefault="008F5CAE" w:rsidP="00EC466F">
      <w:pPr>
        <w:pStyle w:val="Nagwek2"/>
        <w:numPr>
          <w:ilvl w:val="0"/>
          <w:numId w:val="0"/>
        </w:numPr>
        <w:spacing w:before="0" w:after="0" w:line="320" w:lineRule="atLeast"/>
        <w:rPr>
          <w:rFonts w:asciiTheme="minorHAnsi" w:hAnsiTheme="minorHAnsi" w:cs="Arial"/>
          <w:lang w:val="pl-PL"/>
        </w:rPr>
      </w:pPr>
      <w:r>
        <w:rPr>
          <w:rFonts w:asciiTheme="minorHAnsi" w:hAnsiTheme="minorHAnsi" w:cs="Arial"/>
          <w:szCs w:val="22"/>
          <w:lang w:val="pl-PL"/>
        </w:rPr>
        <w:t>11</w:t>
      </w:r>
      <w:r w:rsidR="00EC466F">
        <w:rPr>
          <w:rFonts w:asciiTheme="minorHAnsi" w:hAnsiTheme="minorHAnsi" w:cs="Arial"/>
          <w:szCs w:val="22"/>
          <w:lang w:val="pl-PL"/>
        </w:rPr>
        <w:t xml:space="preserve">. </w:t>
      </w:r>
      <w:r w:rsidR="004C75DB" w:rsidRPr="00AB7DBC">
        <w:rPr>
          <w:rFonts w:asciiTheme="minorHAnsi" w:hAnsiTheme="minorHAnsi" w:cs="Arial"/>
          <w:szCs w:val="22"/>
          <w:lang w:val="pl-PL"/>
        </w:rPr>
        <w:t>WARUNKIEM DOPUSZCZENIA DO PRZETARGU JEST DOŁĄCZENIE DO OFERTY</w:t>
      </w:r>
      <w:r w:rsidR="00C15BA5" w:rsidRPr="00AB7DBC">
        <w:rPr>
          <w:rFonts w:asciiTheme="minorHAnsi" w:hAnsiTheme="minorHAnsi" w:cs="Arial"/>
          <w:szCs w:val="22"/>
          <w:lang w:val="pl-PL"/>
        </w:rPr>
        <w:t>:</w:t>
      </w:r>
    </w:p>
    <w:p w14:paraId="51A0EA88" w14:textId="7AB84DEB" w:rsidR="005934D5" w:rsidRPr="00EC466F" w:rsidRDefault="008F5CAE" w:rsidP="00B879CE">
      <w:pPr>
        <w:spacing w:after="0" w:line="240" w:lineRule="atLeast"/>
        <w:ind w:left="567"/>
        <w:jc w:val="both"/>
        <w:rPr>
          <w:rFonts w:cs="Arial"/>
        </w:rPr>
      </w:pPr>
      <w:r>
        <w:rPr>
          <w:rFonts w:cs="Arial"/>
        </w:rPr>
        <w:t>11</w:t>
      </w:r>
      <w:r w:rsidR="00EC466F">
        <w:rPr>
          <w:rFonts w:cs="Arial"/>
        </w:rPr>
        <w:t xml:space="preserve">.1. </w:t>
      </w:r>
      <w:r w:rsidR="00C15BA5" w:rsidRPr="00EC466F">
        <w:rPr>
          <w:rFonts w:cs="Arial"/>
        </w:rPr>
        <w:t xml:space="preserve">oświadczenia oferenta o wypełnieniu obowiązku informacyjnego przewidzianego w art. </w:t>
      </w:r>
      <w:r w:rsidR="005934D5" w:rsidRPr="00EC466F">
        <w:rPr>
          <w:rFonts w:cs="Arial"/>
        </w:rPr>
        <w:t xml:space="preserve"> </w:t>
      </w:r>
    </w:p>
    <w:p w14:paraId="27CCAC7D" w14:textId="77777777" w:rsidR="001D30EC" w:rsidRDefault="00046017" w:rsidP="00B515F0">
      <w:pPr>
        <w:pStyle w:val="Akapitzlist"/>
        <w:spacing w:after="0" w:line="240" w:lineRule="atLeast"/>
        <w:ind w:left="792"/>
        <w:jc w:val="both"/>
        <w:rPr>
          <w:rFonts w:cs="Arial"/>
        </w:rPr>
      </w:pPr>
      <w:r>
        <w:rPr>
          <w:rFonts w:cs="Arial"/>
        </w:rPr>
        <w:t xml:space="preserve">   </w:t>
      </w:r>
      <w:r w:rsidR="001D30EC">
        <w:rPr>
          <w:rFonts w:cs="Arial"/>
        </w:rPr>
        <w:t xml:space="preserve">  </w:t>
      </w:r>
      <w:r w:rsidR="00C15BA5" w:rsidRPr="00AB7DBC">
        <w:rPr>
          <w:rFonts w:cs="Arial"/>
        </w:rPr>
        <w:t>13 lub art. 14 RODO wobec osób fizycznych, od których dane osobowe bezpośrednio lub</w:t>
      </w:r>
    </w:p>
    <w:p w14:paraId="25524C3C" w14:textId="0E1C9F6E" w:rsidR="00C15BA5" w:rsidRPr="00AB7DBC" w:rsidRDefault="001D30EC" w:rsidP="00B515F0">
      <w:pPr>
        <w:pStyle w:val="Akapitzlist"/>
        <w:spacing w:after="0" w:line="240" w:lineRule="atLeast"/>
        <w:ind w:left="792"/>
        <w:jc w:val="both"/>
        <w:rPr>
          <w:rFonts w:cs="Arial"/>
        </w:rPr>
      </w:pPr>
      <w:r>
        <w:rPr>
          <w:rFonts w:cs="Arial"/>
        </w:rPr>
        <w:t xml:space="preserve">     </w:t>
      </w:r>
      <w:r w:rsidR="00C15BA5" w:rsidRPr="00AB7DBC">
        <w:rPr>
          <w:rFonts w:cs="Arial"/>
        </w:rPr>
        <w:t>pośrednio</w:t>
      </w:r>
      <w:r>
        <w:rPr>
          <w:rFonts w:cs="Arial"/>
        </w:rPr>
        <w:t xml:space="preserve"> </w:t>
      </w:r>
      <w:r w:rsidR="00C15BA5" w:rsidRPr="00AB7DBC">
        <w:rPr>
          <w:rFonts w:cs="Arial"/>
        </w:rPr>
        <w:t xml:space="preserve">pozyskał, którego </w:t>
      </w:r>
      <w:r w:rsidR="00B33061" w:rsidRPr="00AB7DBC">
        <w:rPr>
          <w:rFonts w:cs="Arial"/>
        </w:rPr>
        <w:t xml:space="preserve">wzór stanowi załącznik nr </w:t>
      </w:r>
      <w:r w:rsidR="00E3626C">
        <w:rPr>
          <w:rFonts w:cs="Arial"/>
        </w:rPr>
        <w:t>2</w:t>
      </w:r>
      <w:r w:rsidR="00E3626C" w:rsidRPr="00AB7DBC">
        <w:rPr>
          <w:rFonts w:cs="Arial"/>
        </w:rPr>
        <w:t xml:space="preserve"> </w:t>
      </w:r>
      <w:r w:rsidR="00C15BA5" w:rsidRPr="00AB7DBC">
        <w:rPr>
          <w:rFonts w:cs="Arial"/>
        </w:rPr>
        <w:t>do ogłoszenia.</w:t>
      </w:r>
    </w:p>
    <w:p w14:paraId="614351B1" w14:textId="6FD8010E" w:rsidR="00C15BA5" w:rsidRPr="00EC466F" w:rsidRDefault="008F5CAE" w:rsidP="00B879CE">
      <w:pPr>
        <w:spacing w:after="0" w:line="240" w:lineRule="atLeast"/>
        <w:ind w:left="567"/>
        <w:jc w:val="both"/>
        <w:rPr>
          <w:rFonts w:cs="Arial"/>
        </w:rPr>
      </w:pPr>
      <w:r>
        <w:rPr>
          <w:rFonts w:cs="Arial"/>
        </w:rPr>
        <w:t>11</w:t>
      </w:r>
      <w:r w:rsidR="00EC466F">
        <w:rPr>
          <w:rFonts w:cs="Arial"/>
        </w:rPr>
        <w:t xml:space="preserve">.2. </w:t>
      </w:r>
      <w:r w:rsidR="00C15BA5" w:rsidRPr="00EC466F">
        <w:rPr>
          <w:rFonts w:cs="Arial"/>
        </w:rPr>
        <w:t xml:space="preserve">w przypadku gdy oferent jest osobą fizyczną oświadczenia oferenta o wyrażeniu </w:t>
      </w:r>
      <w:r w:rsidR="00C15BA5" w:rsidRPr="00EC466F">
        <w:rPr>
          <w:rFonts w:cs="Arial"/>
          <w:color w:val="333333"/>
        </w:rPr>
        <w:t xml:space="preserve">zgody na </w:t>
      </w:r>
      <w:r w:rsidR="00EC466F">
        <w:rPr>
          <w:rFonts w:cs="Arial"/>
          <w:color w:val="333333"/>
        </w:rPr>
        <w:tab/>
      </w:r>
      <w:r w:rsidR="00EC466F">
        <w:rPr>
          <w:rFonts w:cs="Arial"/>
          <w:color w:val="333333"/>
        </w:rPr>
        <w:tab/>
        <w:t xml:space="preserve">    </w:t>
      </w:r>
      <w:r w:rsidR="00E37351">
        <w:rPr>
          <w:rFonts w:cs="Arial"/>
          <w:color w:val="333333"/>
        </w:rPr>
        <w:t xml:space="preserve"> </w:t>
      </w:r>
      <w:r w:rsidR="001D30EC">
        <w:rPr>
          <w:rFonts w:cs="Arial"/>
          <w:color w:val="333333"/>
        </w:rPr>
        <w:t xml:space="preserve">  </w:t>
      </w:r>
      <w:r w:rsidR="00C15BA5" w:rsidRPr="00EC466F">
        <w:rPr>
          <w:rFonts w:cs="Arial"/>
          <w:color w:val="333333"/>
        </w:rPr>
        <w:t>przetwarzanie przez Enea Połaniec S.A. danych osobowych</w:t>
      </w:r>
      <w:r w:rsidR="00C15BA5" w:rsidRPr="00EC466F">
        <w:rPr>
          <w:rFonts w:cs="Arial"/>
        </w:rPr>
        <w:t>, któr</w:t>
      </w:r>
      <w:r w:rsidR="00B33061" w:rsidRPr="00EC466F">
        <w:rPr>
          <w:rFonts w:cs="Arial"/>
        </w:rPr>
        <w:t xml:space="preserve">ego wzór stanowi załącznik nr </w:t>
      </w:r>
      <w:r w:rsidR="00E3626C">
        <w:rPr>
          <w:rFonts w:cs="Arial"/>
        </w:rPr>
        <w:t>4</w:t>
      </w:r>
      <w:r w:rsidR="00E3626C" w:rsidRPr="00EC466F">
        <w:rPr>
          <w:rFonts w:cs="Arial"/>
        </w:rPr>
        <w:t xml:space="preserve"> </w:t>
      </w:r>
      <w:r w:rsidR="00E3626C">
        <w:rPr>
          <w:rFonts w:cs="Arial"/>
        </w:rPr>
        <w:t xml:space="preserve"> </w:t>
      </w:r>
      <w:r w:rsidR="00E37351">
        <w:rPr>
          <w:rFonts w:cs="Arial"/>
        </w:rPr>
        <w:tab/>
        <w:t xml:space="preserve">     </w:t>
      </w:r>
      <w:r w:rsidR="001D30EC">
        <w:rPr>
          <w:rFonts w:cs="Arial"/>
        </w:rPr>
        <w:t xml:space="preserve">  </w:t>
      </w:r>
      <w:r w:rsidR="00C15BA5" w:rsidRPr="00EC466F">
        <w:rPr>
          <w:rFonts w:cs="Arial"/>
        </w:rPr>
        <w:t>do ogłoszenia.</w:t>
      </w:r>
    </w:p>
    <w:p w14:paraId="6EA1E078" w14:textId="18A48E5B" w:rsidR="00C15BA5" w:rsidRPr="00EC466F" w:rsidRDefault="008F5CAE" w:rsidP="00B879CE">
      <w:pPr>
        <w:spacing w:after="0" w:line="240" w:lineRule="atLeast"/>
        <w:ind w:left="567"/>
        <w:rPr>
          <w:rFonts w:cs="Arial"/>
        </w:rPr>
      </w:pPr>
      <w:r>
        <w:rPr>
          <w:rFonts w:cs="Arial"/>
        </w:rPr>
        <w:t>11</w:t>
      </w:r>
      <w:r w:rsidR="00EC466F">
        <w:rPr>
          <w:rFonts w:cs="Arial"/>
        </w:rPr>
        <w:t xml:space="preserve">.3. </w:t>
      </w:r>
      <w:r w:rsidR="00C15BA5" w:rsidRPr="00EC466F">
        <w:rPr>
          <w:rFonts w:cs="Arial"/>
        </w:rPr>
        <w:t xml:space="preserve"> Integralną częścią ogłoszenia jest klauzula informacyjna wynikająca z obowiązku </w:t>
      </w:r>
      <w:r w:rsidR="007618EE">
        <w:rPr>
          <w:rFonts w:cs="Arial"/>
        </w:rPr>
        <w:t xml:space="preserve"> </w:t>
      </w:r>
      <w:r w:rsidR="007618EE">
        <w:rPr>
          <w:rFonts w:cs="Arial"/>
        </w:rPr>
        <w:tab/>
      </w:r>
      <w:r w:rsidR="007618EE">
        <w:rPr>
          <w:rFonts w:cs="Arial"/>
        </w:rPr>
        <w:tab/>
        <w:t xml:space="preserve"> </w:t>
      </w:r>
      <w:r w:rsidR="007618EE">
        <w:rPr>
          <w:rFonts w:cs="Arial"/>
        </w:rPr>
        <w:tab/>
        <w:t xml:space="preserve">        </w:t>
      </w:r>
      <w:r w:rsidR="00C15BA5" w:rsidRPr="00EC466F">
        <w:rPr>
          <w:rFonts w:cs="Arial"/>
        </w:rPr>
        <w:t>informacyjnego Administratora (Enea Połaniec S.A</w:t>
      </w:r>
      <w:r w:rsidR="00B33061" w:rsidRPr="00EC466F">
        <w:rPr>
          <w:rFonts w:cs="Arial"/>
        </w:rPr>
        <w:t xml:space="preserve">.) stanowiąca Załącznik nr </w:t>
      </w:r>
      <w:r w:rsidR="00E3626C">
        <w:rPr>
          <w:rFonts w:cs="Arial"/>
        </w:rPr>
        <w:t>3</w:t>
      </w:r>
      <w:r w:rsidR="00E3626C" w:rsidRPr="00EC466F">
        <w:rPr>
          <w:rFonts w:cs="Arial"/>
        </w:rPr>
        <w:t xml:space="preserve"> </w:t>
      </w:r>
      <w:r w:rsidR="00C15BA5" w:rsidRPr="00EC466F">
        <w:rPr>
          <w:rFonts w:cs="Arial"/>
        </w:rPr>
        <w:t>do ogłoszenia.</w:t>
      </w:r>
    </w:p>
    <w:p w14:paraId="38286A6E" w14:textId="729C1CA7" w:rsidR="003A40FB" w:rsidRPr="00BB62F1" w:rsidRDefault="009232E0" w:rsidP="003A40FB">
      <w:pPr>
        <w:pStyle w:val="Nagwek2"/>
        <w:numPr>
          <w:ilvl w:val="0"/>
          <w:numId w:val="0"/>
        </w:numPr>
        <w:spacing w:before="0" w:after="0" w:line="320" w:lineRule="atLeast"/>
        <w:rPr>
          <w:b/>
          <w:lang w:val="pl-PL"/>
        </w:rPr>
      </w:pPr>
      <w:r w:rsidRPr="00BB62F1">
        <w:rPr>
          <w:rFonts w:asciiTheme="minorHAnsi" w:hAnsiTheme="minorHAnsi" w:cs="Arial"/>
          <w:szCs w:val="22"/>
          <w:lang w:val="pl-PL"/>
        </w:rPr>
        <w:t>1</w:t>
      </w:r>
      <w:r w:rsidR="008F5CAE" w:rsidRPr="00BB62F1">
        <w:rPr>
          <w:rFonts w:asciiTheme="minorHAnsi" w:hAnsiTheme="minorHAnsi" w:cs="Arial"/>
          <w:szCs w:val="22"/>
          <w:lang w:val="pl-PL"/>
        </w:rPr>
        <w:t>2</w:t>
      </w:r>
      <w:r w:rsidRPr="00BB62F1">
        <w:rPr>
          <w:rFonts w:asciiTheme="minorHAnsi" w:hAnsiTheme="minorHAnsi" w:cs="Arial"/>
          <w:szCs w:val="22"/>
          <w:lang w:val="pl-PL"/>
        </w:rPr>
        <w:t xml:space="preserve">. </w:t>
      </w:r>
      <w:r w:rsidR="004C75DB" w:rsidRPr="00BB62F1">
        <w:rPr>
          <w:rFonts w:asciiTheme="minorHAnsi" w:hAnsiTheme="minorHAnsi" w:cstheme="minorHAnsi"/>
          <w:lang w:val="pl-PL"/>
        </w:rPr>
        <w:t>KRYTERIA  WYBORU OFERTY</w:t>
      </w:r>
      <w:r w:rsidR="00A1601F" w:rsidRPr="00BB62F1">
        <w:rPr>
          <w:rFonts w:asciiTheme="minorHAnsi" w:hAnsiTheme="minorHAnsi" w:cstheme="minorHAnsi"/>
          <w:lang w:val="pl-PL"/>
        </w:rPr>
        <w:t>:</w:t>
      </w:r>
      <w:r w:rsidR="003A40FB" w:rsidRPr="00BB62F1">
        <w:rPr>
          <w:b/>
          <w:lang w:val="pl-PL"/>
        </w:rPr>
        <w:t xml:space="preserve"> </w:t>
      </w:r>
    </w:p>
    <w:p w14:paraId="0187C9A5" w14:textId="1D830BC1" w:rsidR="003A40FB" w:rsidRPr="00BB62F1" w:rsidRDefault="003A40FB" w:rsidP="003A40FB">
      <w:pPr>
        <w:pStyle w:val="Nagwek2"/>
        <w:numPr>
          <w:ilvl w:val="0"/>
          <w:numId w:val="0"/>
        </w:numPr>
        <w:spacing w:before="0" w:after="0" w:line="320" w:lineRule="atLeast"/>
        <w:rPr>
          <w:rFonts w:asciiTheme="minorHAnsi" w:hAnsiTheme="minorHAnsi" w:cstheme="minorHAnsi"/>
          <w:lang w:val="pl-PL"/>
        </w:rPr>
      </w:pPr>
      <w:r w:rsidRPr="00BB62F1">
        <w:rPr>
          <w:lang w:val="pl-PL"/>
        </w:rPr>
        <w:t xml:space="preserve">          </w:t>
      </w:r>
      <w:r w:rsidRPr="00BB62F1">
        <w:rPr>
          <w:rFonts w:asciiTheme="minorHAnsi" w:hAnsiTheme="minorHAnsi" w:cstheme="minorHAnsi"/>
          <w:lang w:val="pl-PL"/>
        </w:rPr>
        <w:t>1</w:t>
      </w:r>
      <w:r w:rsidR="008F5CAE" w:rsidRPr="00BB62F1">
        <w:rPr>
          <w:rFonts w:asciiTheme="minorHAnsi" w:hAnsiTheme="minorHAnsi" w:cstheme="minorHAnsi"/>
          <w:lang w:val="pl-PL"/>
        </w:rPr>
        <w:t>2</w:t>
      </w:r>
      <w:r w:rsidRPr="00BB62F1">
        <w:rPr>
          <w:rFonts w:asciiTheme="minorHAnsi" w:hAnsiTheme="minorHAnsi" w:cstheme="minorHAnsi"/>
          <w:lang w:val="pl-PL"/>
        </w:rPr>
        <w:t>.1.</w:t>
      </w:r>
      <w:r w:rsidRPr="00BB62F1">
        <w:rPr>
          <w:rFonts w:asciiTheme="minorHAnsi" w:hAnsiTheme="minorHAnsi" w:cstheme="minorHAnsi"/>
          <w:b/>
          <w:lang w:val="pl-PL"/>
        </w:rPr>
        <w:t xml:space="preserve"> </w:t>
      </w:r>
      <w:r w:rsidRPr="00BB62F1">
        <w:rPr>
          <w:rFonts w:asciiTheme="minorHAnsi" w:hAnsiTheme="minorHAnsi" w:cstheme="minorHAnsi"/>
          <w:lang w:val="pl-PL"/>
        </w:rPr>
        <w:t>Komisja Przetargowa Zamawiającego dokona oceny Ofert i wybierze Ofertę Najkorzystniejszą,</w:t>
      </w:r>
    </w:p>
    <w:p w14:paraId="514F5D96" w14:textId="77777777" w:rsidR="003A40FB" w:rsidRPr="00BB62F1" w:rsidRDefault="003A40FB" w:rsidP="003A40FB">
      <w:pPr>
        <w:pStyle w:val="Nagwek2"/>
        <w:numPr>
          <w:ilvl w:val="0"/>
          <w:numId w:val="0"/>
        </w:numPr>
        <w:spacing w:before="0" w:after="0" w:line="320" w:lineRule="atLeast"/>
        <w:rPr>
          <w:rFonts w:asciiTheme="minorHAnsi" w:hAnsiTheme="minorHAnsi" w:cstheme="minorHAnsi"/>
          <w:lang w:val="pl-PL"/>
        </w:rPr>
      </w:pPr>
      <w:r w:rsidRPr="00BB62F1">
        <w:rPr>
          <w:rFonts w:asciiTheme="minorHAnsi" w:hAnsiTheme="minorHAnsi" w:cstheme="minorHAnsi"/>
          <w:lang w:val="pl-PL"/>
        </w:rPr>
        <w:t xml:space="preserve">                        w świetle n/w kryteriów.</w:t>
      </w:r>
    </w:p>
    <w:p w14:paraId="6CC6287F" w14:textId="7B378EAA" w:rsidR="003A40FB" w:rsidRPr="00BB62F1" w:rsidRDefault="003A40FB" w:rsidP="003A40FB">
      <w:pPr>
        <w:pStyle w:val="Nagwek2"/>
        <w:numPr>
          <w:ilvl w:val="0"/>
          <w:numId w:val="0"/>
        </w:numPr>
        <w:spacing w:before="0" w:after="0" w:line="320" w:lineRule="atLeast"/>
        <w:rPr>
          <w:rFonts w:asciiTheme="minorHAnsi" w:hAnsiTheme="minorHAnsi" w:cstheme="minorHAnsi"/>
          <w:b/>
          <w:lang w:val="pl-PL"/>
        </w:rPr>
      </w:pPr>
      <w:r w:rsidRPr="00BB62F1">
        <w:rPr>
          <w:rFonts w:asciiTheme="minorHAnsi" w:hAnsiTheme="minorHAnsi" w:cstheme="minorHAnsi"/>
          <w:lang w:val="pl-PL"/>
        </w:rPr>
        <w:t xml:space="preserve">            1</w:t>
      </w:r>
      <w:r w:rsidR="008F5CAE" w:rsidRPr="00BB62F1">
        <w:rPr>
          <w:rFonts w:asciiTheme="minorHAnsi" w:hAnsiTheme="minorHAnsi" w:cstheme="minorHAnsi"/>
          <w:lang w:val="pl-PL"/>
        </w:rPr>
        <w:t>2</w:t>
      </w:r>
      <w:r w:rsidRPr="00BB62F1">
        <w:rPr>
          <w:rFonts w:asciiTheme="minorHAnsi" w:hAnsiTheme="minorHAnsi" w:cstheme="minorHAnsi"/>
          <w:lang w:val="pl-PL"/>
        </w:rPr>
        <w:t>.2. Oferty zostaną ocenione przez Zamawiającego w oparciu o następujące kryteria oceny ofert</w:t>
      </w:r>
      <w:r w:rsidRPr="00BB62F1">
        <w:rPr>
          <w:rFonts w:asciiTheme="minorHAnsi" w:hAnsiTheme="minorHAnsi" w:cstheme="minorHAnsi"/>
          <w:lang w:val="pl-PL" w:eastAsia="ja-JP"/>
        </w:rPr>
        <w:t>:</w:t>
      </w:r>
    </w:p>
    <w:tbl>
      <w:tblPr>
        <w:tblW w:w="95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6"/>
        <w:gridCol w:w="4829"/>
        <w:gridCol w:w="2977"/>
      </w:tblGrid>
      <w:tr w:rsidR="003A40FB" w:rsidRPr="00E86C53" w14:paraId="245BC93F" w14:textId="77777777" w:rsidTr="004C75DB">
        <w:trPr>
          <w:tblHeader/>
          <w:jc w:val="center"/>
        </w:trPr>
        <w:tc>
          <w:tcPr>
            <w:tcW w:w="1696" w:type="dxa"/>
            <w:tcBorders>
              <w:top w:val="single" w:sz="4" w:space="0" w:color="auto"/>
              <w:left w:val="single" w:sz="4" w:space="0" w:color="auto"/>
              <w:bottom w:val="single" w:sz="4" w:space="0" w:color="auto"/>
            </w:tcBorders>
            <w:shd w:val="pct5" w:color="auto" w:fill="auto"/>
            <w:vAlign w:val="center"/>
          </w:tcPr>
          <w:p w14:paraId="090C6FC0" w14:textId="77777777" w:rsidR="003A40FB" w:rsidRPr="00B515F0" w:rsidRDefault="003A40FB" w:rsidP="004C75DB">
            <w:pPr>
              <w:autoSpaceDE w:val="0"/>
              <w:autoSpaceDN w:val="0"/>
              <w:spacing w:after="40" w:line="240" w:lineRule="auto"/>
              <w:ind w:left="-70" w:right="-71"/>
              <w:contextualSpacing/>
              <w:jc w:val="center"/>
              <w:rPr>
                <w:rFonts w:cstheme="minorHAnsi"/>
                <w:b/>
              </w:rPr>
            </w:pPr>
            <w:r w:rsidRPr="00B515F0">
              <w:rPr>
                <w:rFonts w:cstheme="minorHAnsi"/>
                <w:b/>
              </w:rPr>
              <w:t>SYMBOL</w:t>
            </w:r>
          </w:p>
        </w:tc>
        <w:tc>
          <w:tcPr>
            <w:tcW w:w="4829" w:type="dxa"/>
            <w:tcBorders>
              <w:top w:val="single" w:sz="4" w:space="0" w:color="auto"/>
              <w:left w:val="single" w:sz="4" w:space="0" w:color="auto"/>
              <w:bottom w:val="single" w:sz="4" w:space="0" w:color="auto"/>
            </w:tcBorders>
            <w:shd w:val="pct5" w:color="auto" w:fill="auto"/>
            <w:vAlign w:val="center"/>
          </w:tcPr>
          <w:p w14:paraId="3D27C389" w14:textId="77777777" w:rsidR="003A40FB" w:rsidRPr="00B515F0" w:rsidRDefault="003A40FB" w:rsidP="004C75DB">
            <w:pPr>
              <w:autoSpaceDE w:val="0"/>
              <w:autoSpaceDN w:val="0"/>
              <w:spacing w:after="40" w:line="240" w:lineRule="auto"/>
              <w:ind w:left="-70" w:right="-71"/>
              <w:contextualSpacing/>
              <w:jc w:val="center"/>
              <w:rPr>
                <w:rFonts w:cstheme="minorHAnsi"/>
                <w:b/>
              </w:rPr>
            </w:pPr>
            <w:r w:rsidRPr="00B515F0">
              <w:rPr>
                <w:rFonts w:cstheme="minorHAnsi"/>
                <w:b/>
              </w:rPr>
              <w:t>NAZWA KRYTERIUM</w:t>
            </w:r>
          </w:p>
        </w:tc>
        <w:tc>
          <w:tcPr>
            <w:tcW w:w="2977" w:type="dxa"/>
            <w:tcBorders>
              <w:top w:val="single" w:sz="4" w:space="0" w:color="auto"/>
              <w:bottom w:val="single" w:sz="4" w:space="0" w:color="auto"/>
              <w:right w:val="single" w:sz="4" w:space="0" w:color="auto"/>
            </w:tcBorders>
            <w:shd w:val="pct5" w:color="auto" w:fill="auto"/>
            <w:vAlign w:val="center"/>
          </w:tcPr>
          <w:p w14:paraId="39852DBF" w14:textId="77777777" w:rsidR="003A40FB" w:rsidRPr="00B515F0" w:rsidRDefault="003A40FB" w:rsidP="004C75DB">
            <w:pPr>
              <w:autoSpaceDE w:val="0"/>
              <w:autoSpaceDN w:val="0"/>
              <w:spacing w:after="40" w:line="240" w:lineRule="auto"/>
              <w:ind w:left="-69"/>
              <w:contextualSpacing/>
              <w:jc w:val="center"/>
              <w:rPr>
                <w:rFonts w:cstheme="minorHAnsi"/>
                <w:b/>
              </w:rPr>
            </w:pPr>
            <w:r w:rsidRPr="00B515F0">
              <w:rPr>
                <w:rFonts w:cstheme="minorHAnsi"/>
                <w:b/>
              </w:rPr>
              <w:t xml:space="preserve">WAGA  </w:t>
            </w:r>
          </w:p>
          <w:p w14:paraId="4538BD19" w14:textId="77777777" w:rsidR="003A40FB" w:rsidRPr="00B515F0" w:rsidRDefault="003A40FB" w:rsidP="004C75DB">
            <w:pPr>
              <w:autoSpaceDE w:val="0"/>
              <w:autoSpaceDN w:val="0"/>
              <w:spacing w:after="40" w:line="240" w:lineRule="auto"/>
              <w:ind w:left="-69"/>
              <w:contextualSpacing/>
              <w:jc w:val="center"/>
              <w:rPr>
                <w:rFonts w:cstheme="minorHAnsi"/>
                <w:b/>
              </w:rPr>
            </w:pPr>
            <w:r w:rsidRPr="00B515F0">
              <w:rPr>
                <w:rFonts w:cstheme="minorHAnsi"/>
                <w:b/>
              </w:rPr>
              <w:t>(W)</w:t>
            </w:r>
          </w:p>
          <w:p w14:paraId="2CBB3137" w14:textId="77777777" w:rsidR="003A40FB" w:rsidRPr="00B515F0" w:rsidRDefault="003A40FB" w:rsidP="004C75DB">
            <w:pPr>
              <w:autoSpaceDE w:val="0"/>
              <w:autoSpaceDN w:val="0"/>
              <w:spacing w:after="40" w:line="240" w:lineRule="auto"/>
              <w:ind w:left="-69"/>
              <w:contextualSpacing/>
              <w:jc w:val="center"/>
              <w:rPr>
                <w:rFonts w:cstheme="minorHAnsi"/>
                <w:b/>
              </w:rPr>
            </w:pPr>
            <w:r w:rsidRPr="00B515F0">
              <w:rPr>
                <w:rFonts w:cstheme="minorHAnsi"/>
                <w:b/>
              </w:rPr>
              <w:t xml:space="preserve">Maksymalna ilość punktów </w:t>
            </w:r>
          </w:p>
        </w:tc>
      </w:tr>
      <w:tr w:rsidR="003A40FB" w:rsidRPr="00E86C53" w14:paraId="7477E438" w14:textId="77777777" w:rsidTr="004C75DB">
        <w:trPr>
          <w:jc w:val="center"/>
        </w:trPr>
        <w:tc>
          <w:tcPr>
            <w:tcW w:w="1696" w:type="dxa"/>
            <w:tcBorders>
              <w:top w:val="single" w:sz="4" w:space="0" w:color="auto"/>
              <w:bottom w:val="single" w:sz="4" w:space="0" w:color="auto"/>
            </w:tcBorders>
            <w:vAlign w:val="center"/>
          </w:tcPr>
          <w:p w14:paraId="70444D8D" w14:textId="77777777" w:rsidR="003A40FB" w:rsidRPr="00B515F0" w:rsidRDefault="003A40FB" w:rsidP="004C75DB">
            <w:pPr>
              <w:autoSpaceDE w:val="0"/>
              <w:autoSpaceDN w:val="0"/>
              <w:spacing w:after="40" w:line="240" w:lineRule="auto"/>
              <w:ind w:left="-69"/>
              <w:contextualSpacing/>
              <w:jc w:val="center"/>
              <w:rPr>
                <w:rFonts w:cstheme="minorHAnsi"/>
                <w:b/>
              </w:rPr>
            </w:pPr>
            <w:r w:rsidRPr="00B515F0">
              <w:rPr>
                <w:rFonts w:cstheme="minorHAnsi"/>
                <w:b/>
              </w:rPr>
              <w:t>K1</w:t>
            </w:r>
          </w:p>
        </w:tc>
        <w:tc>
          <w:tcPr>
            <w:tcW w:w="4829" w:type="dxa"/>
            <w:tcBorders>
              <w:top w:val="single" w:sz="4" w:space="0" w:color="auto"/>
              <w:bottom w:val="single" w:sz="4" w:space="0" w:color="auto"/>
            </w:tcBorders>
            <w:vAlign w:val="center"/>
          </w:tcPr>
          <w:p w14:paraId="076007FF" w14:textId="77777777" w:rsidR="003A40FB" w:rsidRPr="00B515F0" w:rsidRDefault="003A40FB" w:rsidP="004C75DB">
            <w:pPr>
              <w:autoSpaceDE w:val="0"/>
              <w:autoSpaceDN w:val="0"/>
              <w:spacing w:after="40" w:line="240" w:lineRule="auto"/>
              <w:ind w:left="-69"/>
              <w:contextualSpacing/>
              <w:jc w:val="center"/>
              <w:rPr>
                <w:rFonts w:cstheme="minorHAnsi"/>
              </w:rPr>
            </w:pPr>
            <w:r w:rsidRPr="00B515F0">
              <w:rPr>
                <w:rFonts w:cstheme="minorHAnsi"/>
              </w:rPr>
              <w:t xml:space="preserve">Cena ofertowa </w:t>
            </w:r>
          </w:p>
        </w:tc>
        <w:tc>
          <w:tcPr>
            <w:tcW w:w="2977" w:type="dxa"/>
            <w:tcBorders>
              <w:top w:val="single" w:sz="4" w:space="0" w:color="auto"/>
              <w:bottom w:val="single" w:sz="4" w:space="0" w:color="auto"/>
            </w:tcBorders>
            <w:vAlign w:val="center"/>
          </w:tcPr>
          <w:p w14:paraId="0A1F792A" w14:textId="076B8DF3" w:rsidR="003A40FB" w:rsidRPr="00B515F0" w:rsidRDefault="00E727C5" w:rsidP="004C75DB">
            <w:pPr>
              <w:autoSpaceDE w:val="0"/>
              <w:autoSpaceDN w:val="0"/>
              <w:spacing w:after="40" w:line="240" w:lineRule="auto"/>
              <w:ind w:left="-69"/>
              <w:contextualSpacing/>
              <w:jc w:val="center"/>
              <w:rPr>
                <w:rFonts w:cstheme="minorHAnsi"/>
              </w:rPr>
            </w:pPr>
            <w:r>
              <w:rPr>
                <w:rFonts w:cstheme="minorHAnsi"/>
                <w:b/>
              </w:rPr>
              <w:t>100</w:t>
            </w:r>
            <w:r w:rsidRPr="00B515F0">
              <w:rPr>
                <w:rFonts w:cstheme="minorHAnsi"/>
                <w:b/>
              </w:rPr>
              <w:t>pkt</w:t>
            </w:r>
          </w:p>
        </w:tc>
      </w:tr>
    </w:tbl>
    <w:p w14:paraId="25CAE09F" w14:textId="443151F5" w:rsidR="003A40FB" w:rsidRPr="00B515F0" w:rsidRDefault="003A40FB" w:rsidP="003A40FB">
      <w:pPr>
        <w:tabs>
          <w:tab w:val="left" w:pos="720"/>
          <w:tab w:val="left" w:pos="1560"/>
        </w:tabs>
        <w:spacing w:after="0" w:line="300" w:lineRule="auto"/>
        <w:rPr>
          <w:rFonts w:cstheme="minorHAnsi"/>
          <w:b/>
        </w:rPr>
      </w:pPr>
      <w:r w:rsidRPr="00B515F0">
        <w:rPr>
          <w:rFonts w:cstheme="minorHAnsi"/>
          <w:b/>
        </w:rPr>
        <w:t xml:space="preserve">Kryterium K1 – </w:t>
      </w:r>
      <w:r w:rsidRPr="00B515F0">
        <w:rPr>
          <w:rFonts w:cstheme="minorHAnsi"/>
        </w:rPr>
        <w:t xml:space="preserve">Cena ofertowa </w:t>
      </w:r>
      <w:r w:rsidR="00B62E2C">
        <w:rPr>
          <w:rFonts w:cstheme="minorHAnsi"/>
        </w:rPr>
        <w:t>netto</w:t>
      </w:r>
      <w:r w:rsidR="00B62E2C" w:rsidRPr="00B515F0">
        <w:rPr>
          <w:rFonts w:cstheme="minorHAnsi"/>
          <w:b/>
        </w:rPr>
        <w:t xml:space="preserve"> </w:t>
      </w:r>
      <w:r w:rsidRPr="00B515F0">
        <w:rPr>
          <w:rFonts w:cstheme="minorHAnsi"/>
          <w:b/>
        </w:rPr>
        <w:t xml:space="preserve">-  znaczenie (waga) </w:t>
      </w:r>
      <w:r w:rsidR="00E727C5">
        <w:rPr>
          <w:rFonts w:cstheme="minorHAnsi"/>
          <w:b/>
        </w:rPr>
        <w:t>10</w:t>
      </w:r>
      <w:r w:rsidRPr="00B515F0">
        <w:rPr>
          <w:rFonts w:cstheme="minorHAnsi"/>
          <w:b/>
        </w:rPr>
        <w:t>0 pkt</w:t>
      </w:r>
    </w:p>
    <w:p w14:paraId="73180D00" w14:textId="7A560862" w:rsidR="003A40FB" w:rsidRPr="00B515F0" w:rsidRDefault="003A40FB" w:rsidP="003A40FB">
      <w:pPr>
        <w:tabs>
          <w:tab w:val="left" w:pos="720"/>
        </w:tabs>
        <w:spacing w:line="300" w:lineRule="auto"/>
        <w:ind w:left="720"/>
        <w:rPr>
          <w:rFonts w:cstheme="minorHAnsi"/>
        </w:rPr>
      </w:pPr>
      <w:r w:rsidRPr="00B515F0">
        <w:rPr>
          <w:rFonts w:cstheme="minorHAnsi"/>
        </w:rPr>
        <w:t xml:space="preserve">(porównywana będzie Cena </w:t>
      </w:r>
      <w:r w:rsidR="00B62E2C">
        <w:rPr>
          <w:rFonts w:cstheme="minorHAnsi"/>
        </w:rPr>
        <w:t>netto nie</w:t>
      </w:r>
      <w:r w:rsidR="00B62E2C" w:rsidRPr="00B515F0">
        <w:rPr>
          <w:rFonts w:cstheme="minorHAnsi"/>
        </w:rPr>
        <w:t xml:space="preserve"> </w:t>
      </w:r>
      <w:r w:rsidRPr="00B515F0">
        <w:rPr>
          <w:rFonts w:cstheme="minorHAnsi"/>
        </w:rPr>
        <w:t>zawierająca podatk</w:t>
      </w:r>
      <w:r w:rsidR="00B62E2C">
        <w:rPr>
          <w:rFonts w:cstheme="minorHAnsi"/>
        </w:rPr>
        <w:t>u</w:t>
      </w:r>
      <w:r w:rsidRPr="00B515F0">
        <w:rPr>
          <w:rFonts w:cstheme="minorHAnsi"/>
        </w:rPr>
        <w:t xml:space="preserve"> VAT)</w:t>
      </w:r>
    </w:p>
    <w:p w14:paraId="7CB7AB26" w14:textId="33220410" w:rsidR="003A40FB" w:rsidRPr="00B515F0" w:rsidRDefault="003A40FB" w:rsidP="003A40FB">
      <w:pPr>
        <w:tabs>
          <w:tab w:val="left" w:pos="720"/>
        </w:tabs>
        <w:spacing w:after="0" w:line="300" w:lineRule="auto"/>
        <w:ind w:left="720"/>
        <w:rPr>
          <w:rFonts w:cstheme="minorHAnsi"/>
        </w:rPr>
      </w:pPr>
      <m:oMathPara>
        <m:oMath>
          <m:r>
            <m:rPr>
              <m:sty m:val="p"/>
            </m:rPr>
            <w:rPr>
              <w:rFonts w:ascii="Cambria Math" w:hAnsi="Cambria Math" w:cstheme="minorHAnsi"/>
              <w:shd w:val="clear" w:color="auto" w:fill="D9D9D9" w:themeFill="background1" w:themeFillShade="D9"/>
            </w:rPr>
            <m:t>K1=</m:t>
          </m:r>
          <m:f>
            <m:fPr>
              <m:ctrlPr>
                <w:rPr>
                  <w:rFonts w:ascii="Cambria Math" w:hAnsi="Cambria Math" w:cstheme="minorHAnsi"/>
                  <w:shd w:val="clear" w:color="auto" w:fill="D9D9D9" w:themeFill="background1" w:themeFillShade="D9"/>
                </w:rPr>
              </m:ctrlPr>
            </m:fPr>
            <m:num>
              <m:r>
                <m:rPr>
                  <m:sty m:val="p"/>
                </m:rPr>
                <w:rPr>
                  <w:rFonts w:ascii="Cambria Math" w:hAnsi="Cambria Math" w:cstheme="minorHAnsi"/>
                  <w:shd w:val="clear" w:color="auto" w:fill="D9D9D9" w:themeFill="background1" w:themeFillShade="D9"/>
                </w:rPr>
                <m:t>Cn</m:t>
              </m:r>
            </m:num>
            <m:den>
              <m:r>
                <m:rPr>
                  <m:sty m:val="p"/>
                </m:rPr>
                <w:rPr>
                  <w:rFonts w:ascii="Cambria Math" w:hAnsi="Cambria Math" w:cstheme="minorHAnsi"/>
                  <w:shd w:val="clear" w:color="auto" w:fill="D9D9D9" w:themeFill="background1" w:themeFillShade="D9"/>
                </w:rPr>
                <m:t>Co</m:t>
              </m:r>
            </m:den>
          </m:f>
          <m:r>
            <m:rPr>
              <m:sty m:val="p"/>
            </m:rPr>
            <w:rPr>
              <w:rFonts w:ascii="Cambria Math" w:hAnsi="Cambria Math" w:cstheme="minorHAnsi"/>
              <w:shd w:val="clear" w:color="auto" w:fill="D9D9D9" w:themeFill="background1" w:themeFillShade="D9"/>
            </w:rPr>
            <m:t>×100 pkt</m:t>
          </m:r>
        </m:oMath>
      </m:oMathPara>
    </w:p>
    <w:p w14:paraId="2D2DD9DA" w14:textId="77777777" w:rsidR="003A40FB" w:rsidRPr="00B515F0" w:rsidRDefault="003A40FB" w:rsidP="003A40FB">
      <w:pPr>
        <w:tabs>
          <w:tab w:val="left" w:pos="720"/>
        </w:tabs>
        <w:spacing w:after="0" w:line="300" w:lineRule="auto"/>
        <w:ind w:left="720"/>
        <w:rPr>
          <w:rFonts w:cstheme="minorHAnsi"/>
        </w:rPr>
      </w:pPr>
      <w:r w:rsidRPr="00B515F0">
        <w:rPr>
          <w:rFonts w:cstheme="minorHAnsi"/>
        </w:rPr>
        <w:t>gdzie:</w:t>
      </w:r>
    </w:p>
    <w:p w14:paraId="530B3C36" w14:textId="518C85BF" w:rsidR="003A40FB" w:rsidRPr="00B515F0" w:rsidRDefault="003A40FB" w:rsidP="003A40FB">
      <w:pPr>
        <w:tabs>
          <w:tab w:val="left" w:pos="709"/>
        </w:tabs>
        <w:spacing w:after="0" w:line="300" w:lineRule="auto"/>
        <w:ind w:left="709"/>
        <w:jc w:val="both"/>
        <w:rPr>
          <w:rFonts w:cstheme="minorHAnsi"/>
        </w:rPr>
      </w:pPr>
      <w:r w:rsidRPr="00B515F0">
        <w:rPr>
          <w:rFonts w:cstheme="minorHAnsi"/>
        </w:rPr>
        <w:t>Cn – cena najniższa z ocenianych Ofert/najniższa wartość wynagrodzenia z ocenianych Ofert (</w:t>
      </w:r>
      <w:r w:rsidR="00B62E2C">
        <w:rPr>
          <w:rFonts w:cstheme="minorHAnsi"/>
        </w:rPr>
        <w:t>netto</w:t>
      </w:r>
      <w:r w:rsidRPr="00B515F0">
        <w:rPr>
          <w:rFonts w:cstheme="minorHAnsi"/>
        </w:rPr>
        <w:t>),</w:t>
      </w:r>
    </w:p>
    <w:p w14:paraId="4D2B2EFD" w14:textId="0711242A" w:rsidR="00CB2CAD" w:rsidRPr="00B515F0" w:rsidRDefault="003A40FB" w:rsidP="003A40FB">
      <w:pPr>
        <w:tabs>
          <w:tab w:val="left" w:pos="709"/>
        </w:tabs>
        <w:spacing w:after="0" w:line="300" w:lineRule="auto"/>
        <w:ind w:left="709"/>
        <w:jc w:val="both"/>
        <w:rPr>
          <w:rFonts w:cstheme="minorHAnsi"/>
          <w:highlight w:val="yellow"/>
        </w:rPr>
      </w:pPr>
      <w:r w:rsidRPr="00B515F0">
        <w:rPr>
          <w:rFonts w:cstheme="minorHAnsi"/>
        </w:rPr>
        <w:t>Co – cena ocenianej Oferty/wartość wynagrodzenia ocenianej Oferty (</w:t>
      </w:r>
      <w:r w:rsidR="00B62E2C">
        <w:rPr>
          <w:rFonts w:cstheme="minorHAnsi"/>
        </w:rPr>
        <w:t>ne</w:t>
      </w:r>
      <w:r w:rsidRPr="00B515F0">
        <w:rPr>
          <w:rFonts w:cstheme="minorHAnsi"/>
        </w:rPr>
        <w:t>tto).</w:t>
      </w:r>
    </w:p>
    <w:p w14:paraId="52046E6B" w14:textId="77777777" w:rsidR="00CB2CAD" w:rsidRPr="00B515F0" w:rsidRDefault="00CB2CAD" w:rsidP="003A40FB">
      <w:pPr>
        <w:tabs>
          <w:tab w:val="left" w:pos="720"/>
          <w:tab w:val="left" w:pos="1560"/>
        </w:tabs>
        <w:spacing w:after="0" w:line="300" w:lineRule="auto"/>
        <w:rPr>
          <w:rFonts w:cstheme="minorHAnsi"/>
          <w:b/>
        </w:rPr>
      </w:pPr>
    </w:p>
    <w:p w14:paraId="0C24E9EF" w14:textId="7E1340CC" w:rsidR="00B569C9" w:rsidRDefault="00D871AD" w:rsidP="00CB2CAD">
      <w:pPr>
        <w:tabs>
          <w:tab w:val="left" w:pos="720"/>
        </w:tabs>
        <w:spacing w:after="0" w:line="240" w:lineRule="exact"/>
      </w:pPr>
      <w:r>
        <w:t>1</w:t>
      </w:r>
      <w:r w:rsidR="008F5CAE">
        <w:t>3</w:t>
      </w:r>
      <w:r>
        <w:t xml:space="preserve">. </w:t>
      </w:r>
      <w:r w:rsidR="000D0EBC" w:rsidRPr="00821B41">
        <w:t>OFERENT PONOSI WSZYSTKIE KOSZTY ZWIĄZANE ZE SPORZĄDZENIEM I PRZEDŁOŻENIEM OFERTY</w:t>
      </w:r>
      <w:r w:rsidR="00AB2F9F" w:rsidRPr="00821B41">
        <w:t>.</w:t>
      </w:r>
    </w:p>
    <w:p w14:paraId="3A13CB6E" w14:textId="3EC65EC5" w:rsidR="006D23B9" w:rsidRPr="006D23B9" w:rsidRDefault="008F5CAE" w:rsidP="00B879CE">
      <w:pPr>
        <w:pStyle w:val="Tekstpodstawowy"/>
        <w:spacing w:after="0" w:line="240" w:lineRule="exact"/>
      </w:pPr>
      <w:r>
        <w:t>14</w:t>
      </w:r>
      <w:r w:rsidR="006D23B9">
        <w:t xml:space="preserve">. Oferent zobowiązany jest do zachowania w tajemnicy wszelkich poufnych informacji, które uzyskał od    </w:t>
      </w:r>
      <w:r w:rsidR="00E37351">
        <w:t xml:space="preserve">    </w:t>
      </w:r>
      <w:r w:rsidR="005605EA">
        <w:t xml:space="preserve">    </w:t>
      </w:r>
      <w:r w:rsidR="002C2C0C">
        <w:t xml:space="preserve">           </w:t>
      </w:r>
      <w:r w:rsidR="000B2798">
        <w:t xml:space="preserve">        </w:t>
      </w:r>
      <w:r w:rsidR="007725FF">
        <w:t xml:space="preserve">     </w:t>
      </w:r>
      <w:r w:rsidR="007725FF">
        <w:tab/>
        <w:t xml:space="preserve">Zamawiającego </w:t>
      </w:r>
      <w:r w:rsidR="006D23B9">
        <w:t>w trakcie opracowywania oferty.</w:t>
      </w:r>
    </w:p>
    <w:p w14:paraId="758E4D45" w14:textId="23888C97" w:rsidR="004A0B83" w:rsidRDefault="00FA6B86" w:rsidP="006C1CA2">
      <w:pPr>
        <w:pStyle w:val="Nagwek2"/>
        <w:numPr>
          <w:ilvl w:val="0"/>
          <w:numId w:val="0"/>
        </w:numPr>
        <w:spacing w:before="0" w:after="0" w:line="240" w:lineRule="atLeast"/>
        <w:rPr>
          <w:rFonts w:asciiTheme="minorHAnsi" w:hAnsiTheme="minorHAnsi" w:cs="Arial"/>
          <w:bCs w:val="0"/>
          <w:szCs w:val="22"/>
          <w:lang w:val="pl-PL"/>
        </w:rPr>
      </w:pPr>
      <w:r>
        <w:rPr>
          <w:rFonts w:asciiTheme="minorHAnsi" w:hAnsiTheme="minorHAnsi" w:cs="Arial"/>
          <w:szCs w:val="22"/>
          <w:lang w:val="pl-PL"/>
        </w:rPr>
        <w:t>1</w:t>
      </w:r>
      <w:r w:rsidR="008F5CAE">
        <w:rPr>
          <w:rFonts w:asciiTheme="minorHAnsi" w:hAnsiTheme="minorHAnsi" w:cs="Arial"/>
          <w:szCs w:val="22"/>
          <w:lang w:val="pl-PL"/>
        </w:rPr>
        <w:t>5</w:t>
      </w:r>
      <w:r w:rsidR="006C1CA2">
        <w:rPr>
          <w:rFonts w:asciiTheme="minorHAnsi" w:hAnsiTheme="minorHAnsi" w:cs="Arial"/>
          <w:szCs w:val="22"/>
          <w:lang w:val="pl-PL"/>
        </w:rPr>
        <w:t xml:space="preserve">. </w:t>
      </w:r>
      <w:r w:rsidR="00AB2F9F" w:rsidRPr="00AB7DBC">
        <w:rPr>
          <w:rFonts w:asciiTheme="minorHAnsi" w:hAnsiTheme="minorHAnsi" w:cs="Arial"/>
          <w:szCs w:val="22"/>
          <w:lang w:val="pl-PL"/>
        </w:rPr>
        <w:t>Zamawiający</w:t>
      </w:r>
      <w:r w:rsidR="00AB2F9F" w:rsidRPr="00AB7DBC">
        <w:rPr>
          <w:rFonts w:asciiTheme="minorHAnsi" w:hAnsiTheme="minorHAnsi" w:cs="Arial"/>
          <w:bCs w:val="0"/>
          <w:szCs w:val="22"/>
          <w:lang w:val="pl-PL"/>
        </w:rPr>
        <w:t xml:space="preserve"> zastrzega sobie prawo do przyjęcia lub odrzucenia oferty w każdym czasie  przed zawarciem</w:t>
      </w:r>
    </w:p>
    <w:p w14:paraId="137B696A" w14:textId="182834DA" w:rsidR="004A0B83" w:rsidRDefault="004A0B83" w:rsidP="006C1CA2">
      <w:pPr>
        <w:pStyle w:val="Nagwek2"/>
        <w:numPr>
          <w:ilvl w:val="0"/>
          <w:numId w:val="0"/>
        </w:numPr>
        <w:spacing w:before="0" w:after="0" w:line="240" w:lineRule="atLeast"/>
        <w:rPr>
          <w:rFonts w:asciiTheme="minorHAnsi" w:hAnsiTheme="minorHAnsi" w:cs="Arial"/>
          <w:bCs w:val="0"/>
          <w:szCs w:val="22"/>
          <w:lang w:val="pl-PL"/>
        </w:rPr>
      </w:pPr>
      <w:r>
        <w:rPr>
          <w:rFonts w:asciiTheme="minorHAnsi" w:hAnsiTheme="minorHAnsi" w:cs="Arial"/>
          <w:bCs w:val="0"/>
          <w:szCs w:val="22"/>
          <w:lang w:val="pl-PL"/>
        </w:rPr>
        <w:t xml:space="preserve">     </w:t>
      </w:r>
      <w:r w:rsidR="00AB2F9F" w:rsidRPr="00AB7DBC">
        <w:rPr>
          <w:rFonts w:asciiTheme="minorHAnsi" w:hAnsiTheme="minorHAnsi" w:cs="Arial"/>
          <w:bCs w:val="0"/>
          <w:szCs w:val="22"/>
          <w:lang w:val="pl-PL"/>
        </w:rPr>
        <w:t xml:space="preserve"> </w:t>
      </w:r>
      <w:r w:rsidR="009402DD">
        <w:rPr>
          <w:rFonts w:asciiTheme="minorHAnsi" w:hAnsiTheme="minorHAnsi" w:cs="Arial"/>
          <w:bCs w:val="0"/>
          <w:szCs w:val="22"/>
          <w:lang w:val="pl-PL"/>
        </w:rPr>
        <w:t xml:space="preserve"> </w:t>
      </w:r>
      <w:r w:rsidR="00AB2F9F" w:rsidRPr="00AB7DBC">
        <w:rPr>
          <w:rFonts w:asciiTheme="minorHAnsi" w:hAnsiTheme="minorHAnsi" w:cs="Arial"/>
          <w:bCs w:val="0"/>
          <w:szCs w:val="22"/>
          <w:lang w:val="pl-PL"/>
        </w:rPr>
        <w:t xml:space="preserve">umowy, bez podejmowania tym samym jakiegokolwiek zobowiązania  wobec dotkniętego tym oferenta, </w:t>
      </w:r>
    </w:p>
    <w:p w14:paraId="4596CD69" w14:textId="59804092" w:rsidR="0015782C" w:rsidRPr="00AB7DBC" w:rsidRDefault="004A0B83" w:rsidP="006C1CA2">
      <w:pPr>
        <w:pStyle w:val="Nagwek2"/>
        <w:numPr>
          <w:ilvl w:val="0"/>
          <w:numId w:val="0"/>
        </w:numPr>
        <w:spacing w:before="0" w:after="0" w:line="240" w:lineRule="atLeast"/>
        <w:rPr>
          <w:rFonts w:asciiTheme="minorHAnsi" w:hAnsiTheme="minorHAnsi" w:cs="Arial"/>
          <w:bCs w:val="0"/>
          <w:lang w:val="pl-PL"/>
        </w:rPr>
      </w:pPr>
      <w:r>
        <w:rPr>
          <w:rFonts w:asciiTheme="minorHAnsi" w:hAnsiTheme="minorHAnsi" w:cs="Arial"/>
          <w:bCs w:val="0"/>
          <w:szCs w:val="22"/>
          <w:lang w:val="pl-PL"/>
        </w:rPr>
        <w:t xml:space="preserve">     </w:t>
      </w:r>
      <w:r w:rsidR="009402DD">
        <w:rPr>
          <w:rFonts w:asciiTheme="minorHAnsi" w:hAnsiTheme="minorHAnsi" w:cs="Arial"/>
          <w:bCs w:val="0"/>
          <w:szCs w:val="22"/>
          <w:lang w:val="pl-PL"/>
        </w:rPr>
        <w:t xml:space="preserve"> </w:t>
      </w:r>
      <w:r>
        <w:rPr>
          <w:rFonts w:asciiTheme="minorHAnsi" w:hAnsiTheme="minorHAnsi" w:cs="Arial"/>
          <w:bCs w:val="0"/>
          <w:szCs w:val="22"/>
          <w:lang w:val="pl-PL"/>
        </w:rPr>
        <w:t xml:space="preserve"> </w:t>
      </w:r>
      <w:r w:rsidR="00AB2F9F" w:rsidRPr="00AB7DBC">
        <w:rPr>
          <w:rFonts w:asciiTheme="minorHAnsi" w:hAnsiTheme="minorHAnsi" w:cs="Arial"/>
          <w:bCs w:val="0"/>
          <w:szCs w:val="22"/>
          <w:lang w:val="pl-PL"/>
        </w:rPr>
        <w:t xml:space="preserve">lub jakichkolwiek obowiązków informowania dotkniętego oferenta </w:t>
      </w:r>
      <w:r w:rsidR="00D85EEB" w:rsidRPr="00AB7DBC">
        <w:rPr>
          <w:rFonts w:asciiTheme="minorHAnsi" w:hAnsiTheme="minorHAnsi" w:cs="Arial"/>
          <w:bCs w:val="0"/>
          <w:szCs w:val="22"/>
          <w:lang w:val="pl-PL"/>
        </w:rPr>
        <w:t xml:space="preserve">   </w:t>
      </w:r>
      <w:r w:rsidR="00AB2F9F" w:rsidRPr="00AB7DBC">
        <w:rPr>
          <w:rFonts w:asciiTheme="minorHAnsi" w:hAnsiTheme="minorHAnsi" w:cs="Arial"/>
          <w:bCs w:val="0"/>
          <w:szCs w:val="22"/>
          <w:lang w:val="pl-PL"/>
        </w:rPr>
        <w:t xml:space="preserve">o </w:t>
      </w:r>
      <w:r w:rsidR="00AB2F9F" w:rsidRPr="00AB7DBC">
        <w:rPr>
          <w:rFonts w:asciiTheme="minorHAnsi" w:hAnsiTheme="minorHAnsi" w:cs="Arial"/>
          <w:szCs w:val="22"/>
          <w:lang w:val="pl-PL"/>
        </w:rPr>
        <w:t>podstawach do takiego działania.</w:t>
      </w:r>
    </w:p>
    <w:p w14:paraId="57A56CFA" w14:textId="67C510E1" w:rsidR="00FA6B86" w:rsidRDefault="008F5CAE" w:rsidP="00B879CE">
      <w:pPr>
        <w:pStyle w:val="Nagwek2"/>
        <w:numPr>
          <w:ilvl w:val="0"/>
          <w:numId w:val="0"/>
        </w:numPr>
        <w:spacing w:before="0" w:after="0" w:line="240" w:lineRule="exact"/>
        <w:rPr>
          <w:rFonts w:asciiTheme="minorHAnsi" w:hAnsiTheme="minorHAnsi" w:cs="Arial"/>
          <w:b/>
          <w:lang w:val="pl-PL"/>
        </w:rPr>
      </w:pPr>
      <w:r>
        <w:rPr>
          <w:rFonts w:asciiTheme="minorHAnsi" w:hAnsiTheme="minorHAnsi" w:cs="Arial"/>
          <w:lang w:val="pl-PL"/>
        </w:rPr>
        <w:t>16</w:t>
      </w:r>
      <w:r w:rsidR="003920B9">
        <w:rPr>
          <w:rFonts w:asciiTheme="minorHAnsi" w:hAnsiTheme="minorHAnsi" w:cs="Arial"/>
          <w:lang w:val="pl-PL"/>
        </w:rPr>
        <w:t xml:space="preserve">. </w:t>
      </w:r>
      <w:r w:rsidR="003920B9" w:rsidRPr="00AB7DBC">
        <w:rPr>
          <w:rFonts w:asciiTheme="minorHAnsi" w:hAnsiTheme="minorHAnsi" w:cs="Arial"/>
          <w:lang w:val="pl-PL"/>
        </w:rPr>
        <w:t>OFERTĘ</w:t>
      </w:r>
      <w:r w:rsidR="003920B9" w:rsidRPr="00AB7DBC">
        <w:rPr>
          <w:rFonts w:asciiTheme="minorHAnsi" w:hAnsiTheme="minorHAnsi" w:cs="Arial"/>
          <w:bCs w:val="0"/>
          <w:lang w:val="pl-PL"/>
        </w:rPr>
        <w:t xml:space="preserve"> NALEŻY ZŁOŻYĆ </w:t>
      </w:r>
      <w:r w:rsidR="004E4CE2">
        <w:rPr>
          <w:rFonts w:asciiTheme="minorHAnsi" w:hAnsiTheme="minorHAnsi" w:cs="Arial"/>
          <w:bCs w:val="0"/>
          <w:lang w:val="pl-PL"/>
        </w:rPr>
        <w:t>NA ADRES</w:t>
      </w:r>
      <w:r w:rsidR="00FA6B86">
        <w:rPr>
          <w:rFonts w:asciiTheme="minorHAnsi" w:hAnsiTheme="minorHAnsi" w:cs="Arial"/>
          <w:lang w:val="pl-PL"/>
        </w:rPr>
        <w:t>:</w:t>
      </w:r>
    </w:p>
    <w:p w14:paraId="4553101C" w14:textId="62AF9B85" w:rsidR="00814975" w:rsidRDefault="00FA6B86" w:rsidP="00B879CE">
      <w:pPr>
        <w:pStyle w:val="Nagwek2"/>
        <w:numPr>
          <w:ilvl w:val="0"/>
          <w:numId w:val="0"/>
        </w:numPr>
        <w:spacing w:before="0" w:after="0" w:line="240" w:lineRule="exact"/>
        <w:rPr>
          <w:rFonts w:asciiTheme="minorHAnsi" w:hAnsiTheme="minorHAnsi" w:cs="Arial"/>
          <w:b/>
          <w:lang w:val="pl-PL"/>
        </w:rPr>
      </w:pPr>
      <w:r>
        <w:rPr>
          <w:rFonts w:asciiTheme="minorHAnsi" w:hAnsiTheme="minorHAnsi" w:cs="Arial"/>
          <w:b/>
          <w:lang w:val="pl-PL"/>
        </w:rPr>
        <w:t xml:space="preserve">      </w:t>
      </w:r>
      <w:r w:rsidR="00495540">
        <w:rPr>
          <w:rFonts w:asciiTheme="minorHAnsi" w:hAnsiTheme="minorHAnsi" w:cs="Arial"/>
          <w:b/>
          <w:lang w:val="pl-PL"/>
        </w:rPr>
        <w:t xml:space="preserve"> </w:t>
      </w:r>
      <w:r>
        <w:rPr>
          <w:rFonts w:asciiTheme="minorHAnsi" w:hAnsiTheme="minorHAnsi" w:cs="Arial"/>
          <w:b/>
          <w:lang w:val="pl-PL"/>
        </w:rPr>
        <w:t>Enea Połaniec S.A.,  Zawada26, 28-230 Połaniec bud. F12 kancelaria I-</w:t>
      </w:r>
      <w:r w:rsidR="001512E8">
        <w:rPr>
          <w:rFonts w:asciiTheme="minorHAnsi" w:hAnsiTheme="minorHAnsi" w:cs="Arial"/>
          <w:b/>
          <w:lang w:val="pl-PL"/>
        </w:rPr>
        <w:t xml:space="preserve"> </w:t>
      </w:r>
      <w:r>
        <w:rPr>
          <w:rFonts w:asciiTheme="minorHAnsi" w:hAnsiTheme="minorHAnsi" w:cs="Arial"/>
          <w:b/>
          <w:lang w:val="pl-PL"/>
        </w:rPr>
        <w:t>piętro</w:t>
      </w:r>
      <w:r w:rsidR="008F5CAE">
        <w:rPr>
          <w:rFonts w:asciiTheme="minorHAnsi" w:hAnsiTheme="minorHAnsi" w:cs="Arial"/>
          <w:b/>
          <w:lang w:val="pl-PL"/>
        </w:rPr>
        <w:t xml:space="preserve"> K. Trojanowska </w:t>
      </w:r>
    </w:p>
    <w:p w14:paraId="5DB5BE3C" w14:textId="54C8744E" w:rsidR="00495540" w:rsidRPr="00C82D55" w:rsidRDefault="00495540" w:rsidP="00B879CE">
      <w:pPr>
        <w:pStyle w:val="Tekstpodstawowy"/>
        <w:spacing w:after="0" w:line="240" w:lineRule="exact"/>
        <w:rPr>
          <w:b/>
          <w:vertAlign w:val="superscript"/>
        </w:rPr>
      </w:pPr>
      <w:r>
        <w:tab/>
      </w:r>
      <w:r w:rsidR="008F5CAE">
        <w:t>16</w:t>
      </w:r>
      <w:r>
        <w:t xml:space="preserve">.1. </w:t>
      </w:r>
      <w:r w:rsidRPr="00C82D55">
        <w:rPr>
          <w:b/>
        </w:rPr>
        <w:t xml:space="preserve">Termin składania ofert: </w:t>
      </w:r>
      <w:r w:rsidR="005605EA" w:rsidRPr="00C82D55">
        <w:rPr>
          <w:b/>
        </w:rPr>
        <w:t xml:space="preserve"> </w:t>
      </w:r>
      <w:r w:rsidR="00C82D55">
        <w:rPr>
          <w:b/>
        </w:rPr>
        <w:t>14</w:t>
      </w:r>
      <w:r w:rsidR="0085349B" w:rsidRPr="00C82D55">
        <w:rPr>
          <w:b/>
        </w:rPr>
        <w:t xml:space="preserve">.11. </w:t>
      </w:r>
      <w:r w:rsidRPr="00C82D55">
        <w:rPr>
          <w:b/>
        </w:rPr>
        <w:t>201</w:t>
      </w:r>
      <w:r w:rsidR="00AB267D" w:rsidRPr="00C82D55">
        <w:rPr>
          <w:b/>
        </w:rPr>
        <w:t>9</w:t>
      </w:r>
      <w:r w:rsidRPr="00C82D55">
        <w:rPr>
          <w:b/>
        </w:rPr>
        <w:t xml:space="preserve"> do godz.</w:t>
      </w:r>
      <w:r w:rsidR="003164D8" w:rsidRPr="00C82D55">
        <w:rPr>
          <w:b/>
        </w:rPr>
        <w:t>1</w:t>
      </w:r>
      <w:r w:rsidR="00B24DE9" w:rsidRPr="00C82D55">
        <w:rPr>
          <w:b/>
        </w:rPr>
        <w:t>3</w:t>
      </w:r>
      <w:r w:rsidR="003164D8" w:rsidRPr="00C82D55">
        <w:rPr>
          <w:b/>
          <w:vertAlign w:val="superscript"/>
        </w:rPr>
        <w:t>00</w:t>
      </w:r>
      <w:r w:rsidR="001512E8" w:rsidRPr="00C82D55">
        <w:rPr>
          <w:b/>
        </w:rPr>
        <w:t xml:space="preserve"> </w:t>
      </w:r>
    </w:p>
    <w:p w14:paraId="43BBD205" w14:textId="7CD5389A" w:rsidR="00C82D55" w:rsidRPr="00C82D55" w:rsidRDefault="00495540" w:rsidP="00B879CE">
      <w:pPr>
        <w:pStyle w:val="Tekstpodstawowy"/>
        <w:spacing w:after="0" w:line="240" w:lineRule="exact"/>
        <w:rPr>
          <w:b/>
          <w:vertAlign w:val="superscript"/>
        </w:rPr>
      </w:pPr>
      <w:r w:rsidRPr="00C82D55">
        <w:rPr>
          <w:b/>
          <w:vertAlign w:val="superscript"/>
        </w:rPr>
        <w:tab/>
      </w:r>
      <w:r w:rsidR="008F5CAE" w:rsidRPr="00C82D55">
        <w:rPr>
          <w:b/>
        </w:rPr>
        <w:t>16</w:t>
      </w:r>
      <w:r w:rsidRPr="00C82D55">
        <w:rPr>
          <w:b/>
        </w:rPr>
        <w:t>.2. Termin otwarcia ofert:</w:t>
      </w:r>
      <w:r w:rsidR="005605EA" w:rsidRPr="00C82D55">
        <w:rPr>
          <w:b/>
        </w:rPr>
        <w:t xml:space="preserve"> </w:t>
      </w:r>
      <w:r w:rsidRPr="00C82D55">
        <w:rPr>
          <w:b/>
        </w:rPr>
        <w:t xml:space="preserve"> </w:t>
      </w:r>
      <w:r w:rsidR="005605EA" w:rsidRPr="00C82D55">
        <w:rPr>
          <w:b/>
        </w:rPr>
        <w:t xml:space="preserve"> </w:t>
      </w:r>
      <w:r w:rsidR="00C82D55">
        <w:rPr>
          <w:b/>
        </w:rPr>
        <w:t>14</w:t>
      </w:r>
      <w:r w:rsidR="0085349B" w:rsidRPr="00C82D55">
        <w:rPr>
          <w:b/>
        </w:rPr>
        <w:t xml:space="preserve">.11. </w:t>
      </w:r>
      <w:r w:rsidRPr="00C82D55">
        <w:rPr>
          <w:b/>
        </w:rPr>
        <w:t>201</w:t>
      </w:r>
      <w:r w:rsidR="00AB267D" w:rsidRPr="00C82D55">
        <w:rPr>
          <w:b/>
        </w:rPr>
        <w:t>9</w:t>
      </w:r>
      <w:r w:rsidRPr="00C82D55">
        <w:rPr>
          <w:b/>
        </w:rPr>
        <w:t xml:space="preserve"> godz. </w:t>
      </w:r>
      <w:r w:rsidR="00AC17CD" w:rsidRPr="00C82D55">
        <w:rPr>
          <w:b/>
        </w:rPr>
        <w:t>1</w:t>
      </w:r>
      <w:r w:rsidR="00B24DE9" w:rsidRPr="00C82D55">
        <w:rPr>
          <w:b/>
        </w:rPr>
        <w:t>3</w:t>
      </w:r>
      <w:r w:rsidR="00AC17CD" w:rsidRPr="00C82D55">
        <w:rPr>
          <w:b/>
          <w:vertAlign w:val="superscript"/>
        </w:rPr>
        <w:t>30</w:t>
      </w:r>
      <w:bookmarkStart w:id="2" w:name="_GoBack"/>
      <w:bookmarkEnd w:id="2"/>
    </w:p>
    <w:p w14:paraId="6F287D7B" w14:textId="22E7115C" w:rsidR="009F5829" w:rsidRPr="009F5829" w:rsidRDefault="009F5829" w:rsidP="00B879CE">
      <w:pPr>
        <w:pStyle w:val="Tekstpodstawowy"/>
        <w:spacing w:after="0" w:line="240" w:lineRule="exact"/>
      </w:pPr>
      <w:r>
        <w:tab/>
      </w:r>
      <w:r w:rsidR="008F5CAE">
        <w:t>16</w:t>
      </w:r>
      <w:r>
        <w:t>.3. Ofertę należy złożyć na formularzu oferty – załącznik nr2 do ogłoszenia</w:t>
      </w:r>
    </w:p>
    <w:p w14:paraId="4A4CB40C" w14:textId="065BF4D3" w:rsidR="009F5829" w:rsidRPr="009F5829" w:rsidRDefault="009F5829" w:rsidP="00B879CE">
      <w:pPr>
        <w:pStyle w:val="Tekstpodstawowy"/>
        <w:spacing w:after="0" w:line="240" w:lineRule="exact"/>
      </w:pPr>
      <w:r>
        <w:tab/>
      </w:r>
      <w:r w:rsidR="008F5CAE">
        <w:t>16</w:t>
      </w:r>
      <w:r>
        <w:t xml:space="preserve">.4. Złożona oferta powinna być opatrzona pieczątką firmową oraz podpisana przez podmiot   </w:t>
      </w:r>
      <w:r>
        <w:tab/>
        <w:t xml:space="preserve">          uprawniony do reprezentacji oferenta.</w:t>
      </w:r>
    </w:p>
    <w:p w14:paraId="6194714F" w14:textId="2768625F" w:rsidR="00D161DF" w:rsidRDefault="008F5CAE" w:rsidP="00B515F0">
      <w:pPr>
        <w:pStyle w:val="Nagwek2"/>
        <w:numPr>
          <w:ilvl w:val="0"/>
          <w:numId w:val="0"/>
        </w:numPr>
        <w:spacing w:before="0" w:after="0" w:line="320" w:lineRule="atLeast"/>
        <w:rPr>
          <w:rFonts w:asciiTheme="minorHAnsi" w:hAnsiTheme="minorHAnsi" w:cs="Arial"/>
          <w:szCs w:val="22"/>
          <w:lang w:val="pl-PL"/>
        </w:rPr>
      </w:pPr>
      <w:r>
        <w:rPr>
          <w:rFonts w:asciiTheme="minorHAnsi" w:hAnsiTheme="minorHAnsi" w:cs="Arial"/>
          <w:szCs w:val="22"/>
          <w:lang w:val="pl-PL"/>
        </w:rPr>
        <w:t>17</w:t>
      </w:r>
      <w:r w:rsidR="004A0B83">
        <w:rPr>
          <w:rFonts w:asciiTheme="minorHAnsi" w:hAnsiTheme="minorHAnsi" w:cs="Arial"/>
          <w:szCs w:val="22"/>
          <w:lang w:val="pl-PL"/>
        </w:rPr>
        <w:t xml:space="preserve">.  </w:t>
      </w:r>
      <w:r w:rsidR="000D0EBC" w:rsidRPr="00AB7DBC">
        <w:rPr>
          <w:rFonts w:asciiTheme="minorHAnsi" w:hAnsiTheme="minorHAnsi" w:cs="Arial"/>
          <w:szCs w:val="22"/>
          <w:lang w:val="pl-PL"/>
        </w:rPr>
        <w:t>OFERTA BĘDZIE PRZEDMIOTEM DALSZYCH NEGOCJACJI</w:t>
      </w:r>
      <w:r w:rsidR="006F0123" w:rsidRPr="00AB7DBC">
        <w:rPr>
          <w:rFonts w:asciiTheme="minorHAnsi" w:hAnsiTheme="minorHAnsi" w:cs="Arial"/>
          <w:szCs w:val="22"/>
          <w:lang w:val="pl-PL"/>
        </w:rPr>
        <w:t>.</w:t>
      </w:r>
    </w:p>
    <w:p w14:paraId="16CBBBE5" w14:textId="540FC5E3" w:rsidR="00D161DF" w:rsidRPr="00B515F0" w:rsidRDefault="00D161DF" w:rsidP="00D161DF">
      <w:pPr>
        <w:pStyle w:val="Nagwek2"/>
        <w:numPr>
          <w:ilvl w:val="0"/>
          <w:numId w:val="0"/>
        </w:numPr>
        <w:spacing w:before="0" w:after="0" w:line="320" w:lineRule="atLeast"/>
        <w:rPr>
          <w:rFonts w:cstheme="minorHAnsi"/>
          <w:szCs w:val="22"/>
        </w:rPr>
      </w:pPr>
      <w:r w:rsidRPr="00B515F0">
        <w:rPr>
          <w:rFonts w:asciiTheme="minorHAnsi" w:hAnsiTheme="minorHAnsi" w:cstheme="minorHAnsi"/>
        </w:rPr>
        <w:t>1</w:t>
      </w:r>
      <w:r w:rsidR="008F5CAE">
        <w:rPr>
          <w:rFonts w:asciiTheme="minorHAnsi" w:hAnsiTheme="minorHAnsi" w:cstheme="minorHAnsi"/>
        </w:rPr>
        <w:t>8</w:t>
      </w:r>
      <w:r w:rsidRPr="00B515F0">
        <w:rPr>
          <w:rFonts w:asciiTheme="minorHAnsi" w:hAnsiTheme="minorHAnsi" w:cstheme="minorHAnsi"/>
        </w:rPr>
        <w:t xml:space="preserve">.  </w:t>
      </w:r>
      <w:r>
        <w:rPr>
          <w:rFonts w:asciiTheme="minorHAnsi" w:hAnsiTheme="minorHAnsi" w:cstheme="minorHAnsi"/>
          <w:szCs w:val="20"/>
        </w:rPr>
        <w:t>AUKCJA ELEKTRONICZNA.</w:t>
      </w:r>
    </w:p>
    <w:p w14:paraId="20F3EBA7" w14:textId="77777777" w:rsidR="00D161DF" w:rsidRDefault="00D161DF" w:rsidP="00770CF1">
      <w:pPr>
        <w:pStyle w:val="Akapitzlist"/>
        <w:numPr>
          <w:ilvl w:val="0"/>
          <w:numId w:val="9"/>
        </w:numPr>
        <w:spacing w:after="200" w:line="276" w:lineRule="auto"/>
        <w:jc w:val="both"/>
        <w:rPr>
          <w:szCs w:val="20"/>
        </w:rPr>
      </w:pPr>
      <w:r>
        <w:rPr>
          <w:szCs w:val="20"/>
        </w:rPr>
        <w:t>Po dokonaniu oceny Ofert, w celu wyboru Najkorzystniejszej Oferty zostanie przeprowadzona aukcja elektroniczna, jeżeli złożone będą co najmniej 2 Oferty niepodlegające odrzuceniu.</w:t>
      </w:r>
    </w:p>
    <w:p w14:paraId="48A426A1" w14:textId="77777777" w:rsidR="00D161DF" w:rsidRDefault="00D161DF" w:rsidP="00770CF1">
      <w:pPr>
        <w:pStyle w:val="Akapitzlist"/>
        <w:numPr>
          <w:ilvl w:val="0"/>
          <w:numId w:val="9"/>
        </w:numPr>
        <w:spacing w:after="200" w:line="276" w:lineRule="auto"/>
        <w:jc w:val="both"/>
        <w:rPr>
          <w:szCs w:val="20"/>
        </w:rPr>
      </w:pPr>
      <w:r>
        <w:rPr>
          <w:szCs w:val="20"/>
        </w:rPr>
        <w:t>Aukcja elektroniczna przeprowadzona zostanie zgodnie z warunkami określonymi w Załączniku Nr 7 do Ogłoszenia na platformie zakupowej eB2B.</w:t>
      </w:r>
    </w:p>
    <w:p w14:paraId="5C6ADAD5" w14:textId="77777777" w:rsidR="00D161DF" w:rsidRDefault="00D161DF" w:rsidP="00770CF1">
      <w:pPr>
        <w:pStyle w:val="Akapitzlist"/>
        <w:numPr>
          <w:ilvl w:val="0"/>
          <w:numId w:val="9"/>
        </w:numPr>
        <w:spacing w:after="200" w:line="276" w:lineRule="auto"/>
        <w:jc w:val="both"/>
        <w:rPr>
          <w:szCs w:val="20"/>
        </w:rPr>
      </w:pPr>
      <w:r>
        <w:rPr>
          <w:szCs w:val="20"/>
        </w:rPr>
        <w:t>Aukcja elektroniczna jest jednoetapowa.</w:t>
      </w:r>
    </w:p>
    <w:p w14:paraId="0A5A103F" w14:textId="5837FE7C" w:rsidR="00D161DF" w:rsidRDefault="00D161DF" w:rsidP="00770CF1">
      <w:pPr>
        <w:pStyle w:val="Akapitzlist"/>
        <w:numPr>
          <w:ilvl w:val="0"/>
          <w:numId w:val="9"/>
        </w:numPr>
        <w:spacing w:after="200" w:line="276" w:lineRule="auto"/>
        <w:jc w:val="both"/>
        <w:rPr>
          <w:szCs w:val="20"/>
        </w:rPr>
      </w:pPr>
      <w:r>
        <w:rPr>
          <w:szCs w:val="20"/>
        </w:rPr>
        <w:t xml:space="preserve">Zamawiający zaprasza drogą elektroniczną do udziału w aukcji elektronicznej jednocześnie wszystkich </w:t>
      </w:r>
      <w:r w:rsidR="00993A9F">
        <w:rPr>
          <w:szCs w:val="20"/>
        </w:rPr>
        <w:t>Wykonawców</w:t>
      </w:r>
      <w:r>
        <w:rPr>
          <w:szCs w:val="20"/>
        </w:rPr>
        <w:t>, którzy złożyli oferty niepodlegające odrzuceniu. Za dzień przekazania zaproszenia do udziału w aukcji elektronicznej  uważa się dzień wysłania zaproszenia z komputera Zamawiającego.</w:t>
      </w:r>
    </w:p>
    <w:p w14:paraId="3C2E05D2" w14:textId="77777777" w:rsidR="00D161DF" w:rsidRDefault="00D161DF" w:rsidP="00770CF1">
      <w:pPr>
        <w:pStyle w:val="Akapitzlist"/>
        <w:numPr>
          <w:ilvl w:val="0"/>
          <w:numId w:val="9"/>
        </w:numPr>
        <w:spacing w:after="200" w:line="276" w:lineRule="auto"/>
        <w:jc w:val="both"/>
        <w:rPr>
          <w:szCs w:val="20"/>
        </w:rPr>
      </w:pPr>
      <w:r>
        <w:rPr>
          <w:szCs w:val="20"/>
        </w:rPr>
        <w:t>W zaproszeniu do wzięcia udziału w aukcji elektronicznej Zamawiający poinformuje Wykonawców min. o:</w:t>
      </w:r>
    </w:p>
    <w:p w14:paraId="4CA22753" w14:textId="77777777" w:rsidR="00D161DF" w:rsidRDefault="00D161DF" w:rsidP="00D161DF">
      <w:pPr>
        <w:pStyle w:val="Akapitzlist"/>
        <w:ind w:left="360"/>
        <w:jc w:val="both"/>
        <w:rPr>
          <w:szCs w:val="20"/>
        </w:rPr>
      </w:pPr>
      <w:r>
        <w:rPr>
          <w:szCs w:val="20"/>
        </w:rPr>
        <w:lastRenderedPageBreak/>
        <w:t xml:space="preserve">     -  pozycji złożonych przez nich ofert i otrzymanej punktacji; zgodnie z warunkami określonymi w SIWZ;</w:t>
      </w:r>
    </w:p>
    <w:p w14:paraId="03CB736C" w14:textId="77777777" w:rsidR="00D161DF" w:rsidRDefault="00D161DF" w:rsidP="00D161DF">
      <w:pPr>
        <w:pStyle w:val="Akapitzlist"/>
        <w:ind w:left="360"/>
        <w:jc w:val="both"/>
        <w:rPr>
          <w:szCs w:val="20"/>
        </w:rPr>
      </w:pPr>
      <w:r>
        <w:rPr>
          <w:szCs w:val="20"/>
        </w:rPr>
        <w:t xml:space="preserve">     -  minimalnych wartościach postąpień składanych w toku aukcji elektronicznej;</w:t>
      </w:r>
    </w:p>
    <w:p w14:paraId="2F17A8AA" w14:textId="77777777" w:rsidR="00D161DF" w:rsidRDefault="00D161DF" w:rsidP="00D161DF">
      <w:pPr>
        <w:pStyle w:val="Akapitzlist"/>
        <w:ind w:left="360"/>
        <w:jc w:val="both"/>
        <w:rPr>
          <w:szCs w:val="20"/>
        </w:rPr>
      </w:pPr>
      <w:r>
        <w:rPr>
          <w:szCs w:val="20"/>
        </w:rPr>
        <w:t xml:space="preserve">     -  terminie otwarcia aukcji elektronicznej, </w:t>
      </w:r>
    </w:p>
    <w:p w14:paraId="39AE3E9A" w14:textId="77777777" w:rsidR="00D161DF" w:rsidRDefault="00D161DF" w:rsidP="00D161DF">
      <w:pPr>
        <w:pStyle w:val="Akapitzlist"/>
        <w:ind w:left="360"/>
        <w:jc w:val="both"/>
        <w:rPr>
          <w:szCs w:val="20"/>
        </w:rPr>
      </w:pPr>
      <w:r>
        <w:rPr>
          <w:szCs w:val="20"/>
        </w:rPr>
        <w:t xml:space="preserve">     -  terminie i warunkach zamknięcia aukcji elektronicznej;</w:t>
      </w:r>
    </w:p>
    <w:p w14:paraId="6CA4604D" w14:textId="77777777" w:rsidR="00D161DF" w:rsidRDefault="00D161DF" w:rsidP="00D161DF">
      <w:pPr>
        <w:pStyle w:val="Akapitzlist"/>
        <w:ind w:left="360"/>
        <w:jc w:val="both"/>
        <w:rPr>
          <w:szCs w:val="20"/>
        </w:rPr>
      </w:pPr>
      <w:r>
        <w:rPr>
          <w:szCs w:val="20"/>
        </w:rPr>
        <w:t xml:space="preserve">     -  sposobie oceny ofert w toku aukcji elektronicznej; </w:t>
      </w:r>
    </w:p>
    <w:p w14:paraId="790F5950" w14:textId="77777777" w:rsidR="00D161DF" w:rsidRDefault="00D161DF" w:rsidP="00D161DF">
      <w:pPr>
        <w:pStyle w:val="Akapitzlist"/>
        <w:ind w:left="360"/>
        <w:jc w:val="both"/>
        <w:rPr>
          <w:szCs w:val="20"/>
        </w:rPr>
      </w:pPr>
      <w:r>
        <w:rPr>
          <w:szCs w:val="20"/>
        </w:rPr>
        <w:t xml:space="preserve">     -  formule matematycznej, która zostanie wykorzystana w aukcji elektronicznej do automatycznego</w:t>
      </w:r>
    </w:p>
    <w:p w14:paraId="5CE24F44" w14:textId="77777777" w:rsidR="00D161DF" w:rsidRDefault="00D161DF" w:rsidP="00D161DF">
      <w:pPr>
        <w:pStyle w:val="Akapitzlist"/>
        <w:ind w:left="360"/>
        <w:jc w:val="both"/>
        <w:rPr>
          <w:szCs w:val="20"/>
        </w:rPr>
      </w:pPr>
      <w:r>
        <w:rPr>
          <w:szCs w:val="20"/>
        </w:rPr>
        <w:t xml:space="preserve">        tworzenia kolejnych klasyfikacji na podstawie przedstawianych nowych cen lub wartości;</w:t>
      </w:r>
    </w:p>
    <w:p w14:paraId="7107D19F" w14:textId="77777777" w:rsidR="00D161DF" w:rsidRDefault="00D161DF" w:rsidP="00770CF1">
      <w:pPr>
        <w:pStyle w:val="Akapitzlist"/>
        <w:numPr>
          <w:ilvl w:val="0"/>
          <w:numId w:val="9"/>
        </w:numPr>
        <w:spacing w:after="200" w:line="276" w:lineRule="auto"/>
        <w:jc w:val="both"/>
        <w:rPr>
          <w:szCs w:val="20"/>
        </w:rPr>
      </w:pPr>
      <w:r>
        <w:rPr>
          <w:szCs w:val="20"/>
        </w:rPr>
        <w:t>Termin otwarcia aukcji elektronicznej nie może być krótszy niż 2 dni robocze od dnia przekazania zaproszenia.</w:t>
      </w:r>
    </w:p>
    <w:p w14:paraId="5401AC82" w14:textId="77777777" w:rsidR="00D161DF" w:rsidRDefault="00D161DF" w:rsidP="00770CF1">
      <w:pPr>
        <w:pStyle w:val="Akapitzlist"/>
        <w:numPr>
          <w:ilvl w:val="0"/>
          <w:numId w:val="9"/>
        </w:numPr>
        <w:spacing w:after="200" w:line="276" w:lineRule="auto"/>
        <w:jc w:val="both"/>
        <w:rPr>
          <w:szCs w:val="20"/>
        </w:rPr>
      </w:pPr>
      <w:r>
        <w:rPr>
          <w:szCs w:val="20"/>
        </w:rPr>
        <w:t xml:space="preserve">Aukcja elektroniczna może rozpocząć się dopiero po dokonaniu oceny ofert złożonych                                             w postępowaniu w zakresie ich zgodności z treścią SIWZ oraz oceny punktowej dokonanej na podstawie kryteriów oceny ofert. </w:t>
      </w:r>
    </w:p>
    <w:p w14:paraId="5F43D8DB" w14:textId="77777777" w:rsidR="00D161DF" w:rsidRDefault="00D161DF" w:rsidP="00770CF1">
      <w:pPr>
        <w:pStyle w:val="Akapitzlist"/>
        <w:numPr>
          <w:ilvl w:val="0"/>
          <w:numId w:val="9"/>
        </w:numPr>
        <w:spacing w:after="200" w:line="276" w:lineRule="auto"/>
        <w:jc w:val="both"/>
        <w:rPr>
          <w:szCs w:val="20"/>
        </w:rPr>
      </w:pPr>
      <w:r>
        <w:rPr>
          <w:szCs w:val="20"/>
        </w:rPr>
        <w:t>W wyznaczonym terminie następuje otwarcie aukcji elektronicznej. Ofertami początkowymi są oferty złożone w postępowaniu przed wszczęciem aukcji elektronicznej.</w:t>
      </w:r>
    </w:p>
    <w:p w14:paraId="48E33D66" w14:textId="77777777" w:rsidR="00D161DF" w:rsidRDefault="00D161DF" w:rsidP="00770CF1">
      <w:pPr>
        <w:pStyle w:val="Akapitzlist"/>
        <w:numPr>
          <w:ilvl w:val="0"/>
          <w:numId w:val="9"/>
        </w:numPr>
        <w:spacing w:after="200" w:line="276" w:lineRule="auto"/>
        <w:jc w:val="both"/>
        <w:rPr>
          <w:szCs w:val="20"/>
        </w:rPr>
      </w:pPr>
      <w:r>
        <w:rPr>
          <w:szCs w:val="20"/>
        </w:rPr>
        <w:t xml:space="preserve">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r>
        <w:rPr>
          <w:strike/>
          <w:szCs w:val="20"/>
        </w:rPr>
        <w:t>.</w:t>
      </w:r>
    </w:p>
    <w:p w14:paraId="50B744DA" w14:textId="77777777" w:rsidR="00D161DF" w:rsidRDefault="00D161DF" w:rsidP="00770CF1">
      <w:pPr>
        <w:pStyle w:val="Akapitzlist"/>
        <w:numPr>
          <w:ilvl w:val="0"/>
          <w:numId w:val="9"/>
        </w:numPr>
        <w:spacing w:after="200" w:line="276" w:lineRule="auto"/>
        <w:jc w:val="both"/>
        <w:rPr>
          <w:szCs w:val="20"/>
        </w:rPr>
      </w:pPr>
      <w:r>
        <w:rPr>
          <w:szCs w:val="20"/>
        </w:rPr>
        <w:t>System nie przyjmie postąpień niespełniających warunków określonych w niniejszym rozdziale, lub warunków określonych w Załączniku Nr 7 do Ogłoszenia oraz złożonych po terminie zamknięcia aukcji.</w:t>
      </w:r>
    </w:p>
    <w:p w14:paraId="21D92E06" w14:textId="77777777" w:rsidR="00D161DF" w:rsidRDefault="00D161DF" w:rsidP="00770CF1">
      <w:pPr>
        <w:pStyle w:val="Akapitzlist"/>
        <w:numPr>
          <w:ilvl w:val="0"/>
          <w:numId w:val="9"/>
        </w:numPr>
        <w:spacing w:after="200" w:line="276" w:lineRule="auto"/>
        <w:jc w:val="both"/>
        <w:rPr>
          <w:szCs w:val="20"/>
        </w:rPr>
      </w:pPr>
      <w:r>
        <w:rPr>
          <w:szCs w:val="20"/>
        </w:rPr>
        <w:t xml:space="preserve">Momentem decydującym dla uznania, że oferta Wykonawcy została złożona w terminie, nie jest moment wysłania postąpienia z komputera Wykonawcy, ale moment jego odbioru na serwerze i zarejestrowania przez System eB2B. </w:t>
      </w:r>
    </w:p>
    <w:p w14:paraId="23C752F4" w14:textId="137F106E" w:rsidR="00D161DF" w:rsidRDefault="00D161DF" w:rsidP="00770CF1">
      <w:pPr>
        <w:pStyle w:val="Akapitzlist"/>
        <w:numPr>
          <w:ilvl w:val="0"/>
          <w:numId w:val="9"/>
        </w:numPr>
        <w:spacing w:after="200" w:line="276" w:lineRule="auto"/>
        <w:jc w:val="both"/>
        <w:rPr>
          <w:szCs w:val="20"/>
        </w:rPr>
      </w:pPr>
      <w:r>
        <w:rPr>
          <w:szCs w:val="20"/>
        </w:rPr>
        <w:t xml:space="preserve">W toku aukcji elektronicznej </w:t>
      </w:r>
      <w:r w:rsidR="00993A9F">
        <w:rPr>
          <w:szCs w:val="20"/>
        </w:rPr>
        <w:t xml:space="preserve">Zamawiający </w:t>
      </w:r>
      <w:r>
        <w:rPr>
          <w:szCs w:val="20"/>
        </w:rPr>
        <w:t xml:space="preserve">na bieżąco przekazuje każdemu </w:t>
      </w:r>
      <w:r w:rsidR="00993A9F">
        <w:rPr>
          <w:szCs w:val="20"/>
        </w:rPr>
        <w:t>W</w:t>
      </w:r>
      <w:r>
        <w:rPr>
          <w:szCs w:val="20"/>
        </w:rPr>
        <w:t xml:space="preserve">ykonawcy informację                        o pozycji złożonej przez niego oferty i otrzymanej punktacji najkorzystniejszej oferty. Do momentu zamknięcia aukcji elektronicznej informacje umożliwiające identyfikację </w:t>
      </w:r>
      <w:r w:rsidR="00993A9F">
        <w:rPr>
          <w:szCs w:val="20"/>
        </w:rPr>
        <w:t xml:space="preserve">Wykonawców </w:t>
      </w:r>
      <w:r>
        <w:rPr>
          <w:szCs w:val="20"/>
        </w:rPr>
        <w:t>nie będą ujawniane.</w:t>
      </w:r>
    </w:p>
    <w:p w14:paraId="30C62C04" w14:textId="77777777" w:rsidR="00D161DF" w:rsidRDefault="00D161DF" w:rsidP="00770CF1">
      <w:pPr>
        <w:pStyle w:val="Akapitzlist"/>
        <w:numPr>
          <w:ilvl w:val="0"/>
          <w:numId w:val="9"/>
        </w:numPr>
        <w:spacing w:after="200" w:line="276" w:lineRule="auto"/>
        <w:jc w:val="both"/>
        <w:rPr>
          <w:szCs w:val="20"/>
        </w:rPr>
      </w:pPr>
      <w:r>
        <w:rPr>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D9352F8" w14:textId="3D614F03" w:rsidR="00D161DF" w:rsidRDefault="00D161DF" w:rsidP="00770CF1">
      <w:pPr>
        <w:pStyle w:val="Akapitzlist"/>
        <w:numPr>
          <w:ilvl w:val="0"/>
          <w:numId w:val="9"/>
        </w:numPr>
        <w:spacing w:after="200" w:line="276" w:lineRule="auto"/>
        <w:jc w:val="both"/>
        <w:rPr>
          <w:szCs w:val="20"/>
        </w:rPr>
      </w:pPr>
      <w:r>
        <w:rPr>
          <w:szCs w:val="20"/>
        </w:rPr>
        <w:t xml:space="preserve">W przypadku gdy awaria systemu teleinformatycznego spowoduje przerwanie aukcji elektronicznej, </w:t>
      </w:r>
      <w:r w:rsidR="00993A9F">
        <w:rPr>
          <w:szCs w:val="20"/>
        </w:rPr>
        <w:t xml:space="preserve">Zamawiający </w:t>
      </w:r>
      <w:r>
        <w:rPr>
          <w:szCs w:val="20"/>
        </w:rPr>
        <w:t xml:space="preserve">wyznacza termin kontynuowania aukcji elektronicznej na następny po usunięciu awarii dzień roboczy, z uwzględnieniem stanu ofert po ostatnim zatwierdzonym postąpieniu </w:t>
      </w:r>
    </w:p>
    <w:p w14:paraId="57E2D2CD" w14:textId="77777777" w:rsidR="00D161DF" w:rsidRDefault="00D161DF" w:rsidP="00770CF1">
      <w:pPr>
        <w:pStyle w:val="Akapitzlist"/>
        <w:numPr>
          <w:ilvl w:val="0"/>
          <w:numId w:val="9"/>
        </w:numPr>
        <w:spacing w:after="200" w:line="276" w:lineRule="auto"/>
        <w:jc w:val="both"/>
        <w:rPr>
          <w:szCs w:val="20"/>
        </w:rPr>
      </w:pPr>
      <w:r>
        <w:rPr>
          <w:szCs w:val="20"/>
        </w:rPr>
        <w:t xml:space="preserve">Zamawiający po zamknięciu aukcji wybiera najkorzystniejszą ofertę w oparciu o kryteria oceny ofert wskazanych w ogłoszeniu o zamówieniu, z uwzględnieniem wyników aukcji elektronicznej </w:t>
      </w:r>
    </w:p>
    <w:p w14:paraId="33BDF317" w14:textId="77777777" w:rsidR="00D161DF" w:rsidRDefault="00D161DF" w:rsidP="00770CF1">
      <w:pPr>
        <w:pStyle w:val="Akapitzlist"/>
        <w:numPr>
          <w:ilvl w:val="0"/>
          <w:numId w:val="9"/>
        </w:numPr>
        <w:spacing w:after="200" w:line="276" w:lineRule="auto"/>
        <w:jc w:val="both"/>
        <w:rPr>
          <w:szCs w:val="20"/>
        </w:rPr>
      </w:pPr>
      <w:r>
        <w:rPr>
          <w:szCs w:val="20"/>
        </w:rPr>
        <w:t xml:space="preserve">Zamawiający zamyka aukcję elektroniczną </w:t>
      </w:r>
    </w:p>
    <w:p w14:paraId="1923936C" w14:textId="77777777" w:rsidR="00D161DF" w:rsidRDefault="00D161DF" w:rsidP="00D161DF">
      <w:pPr>
        <w:pStyle w:val="Akapitzlist"/>
        <w:jc w:val="both"/>
        <w:rPr>
          <w:szCs w:val="20"/>
        </w:rPr>
      </w:pPr>
      <w:r>
        <w:rPr>
          <w:szCs w:val="20"/>
        </w:rPr>
        <w:t>- w terminie określonym w zaproszeniu do udziału w aukcji elektronicznej;</w:t>
      </w:r>
    </w:p>
    <w:p w14:paraId="04DB5674" w14:textId="77777777" w:rsidR="00D161DF" w:rsidRDefault="00D161DF" w:rsidP="00D161DF">
      <w:pPr>
        <w:pStyle w:val="Akapitzlist"/>
        <w:jc w:val="both"/>
        <w:rPr>
          <w:szCs w:val="20"/>
        </w:rPr>
      </w:pPr>
      <w:r>
        <w:rPr>
          <w:szCs w:val="20"/>
        </w:rPr>
        <w:t>- jeżeli w ustalonym terminie nie zostaną zgłoszone nowe postąpienia;</w:t>
      </w:r>
    </w:p>
    <w:p w14:paraId="6D9046CD" w14:textId="77777777" w:rsidR="00D161DF" w:rsidRDefault="00D161DF" w:rsidP="00D161DF">
      <w:pPr>
        <w:pStyle w:val="Akapitzlist"/>
        <w:jc w:val="both"/>
        <w:rPr>
          <w:szCs w:val="20"/>
        </w:rPr>
      </w:pPr>
      <w:r>
        <w:rPr>
          <w:szCs w:val="20"/>
        </w:rPr>
        <w:t>- po zakończeniu ostatniego, ustalonego etapu.</w:t>
      </w:r>
    </w:p>
    <w:p w14:paraId="52F91C2F" w14:textId="77777777" w:rsidR="00D161DF" w:rsidRDefault="00D161DF" w:rsidP="00770CF1">
      <w:pPr>
        <w:pStyle w:val="Akapitzlist"/>
        <w:numPr>
          <w:ilvl w:val="0"/>
          <w:numId w:val="9"/>
        </w:numPr>
        <w:spacing w:after="200" w:line="276" w:lineRule="auto"/>
        <w:jc w:val="both"/>
        <w:rPr>
          <w:szCs w:val="20"/>
        </w:rPr>
      </w:pPr>
      <w:r>
        <w:rPr>
          <w:szCs w:val="20"/>
        </w:rPr>
        <w:t xml:space="preserve">Po zamknięciu aukcji elektronicznej Wykonawcy muszą ponownie złożyć Formularz Oferty, stanowiący Załącznik nr 2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BBC7A3B" w14:textId="0C480187" w:rsidR="00C937F0" w:rsidRPr="00937E46" w:rsidRDefault="00D161DF" w:rsidP="00C47AD9">
      <w:pPr>
        <w:pStyle w:val="Akapitzlist"/>
        <w:shd w:val="clear" w:color="auto" w:fill="FFFFFF"/>
        <w:spacing w:after="120" w:line="276" w:lineRule="auto"/>
        <w:ind w:left="0"/>
        <w:jc w:val="both"/>
        <w:rPr>
          <w:rFonts w:cstheme="minorHAnsi"/>
        </w:rPr>
      </w:pPr>
      <w:r w:rsidRPr="0085349B">
        <w:rPr>
          <w:szCs w:val="20"/>
        </w:rPr>
        <w:t>Jeżeli żaden z Wykonawców, których oferty nie podlegały odrzuceniu nie wziął udziału w aukcji elektronicznej, to Zamawiający przeprowadzi postepowanie i wybierze Wykonawcę na podstawie ofert złożonych w terminie określonym w pkt 15 Ogłoszenia.</w:t>
      </w:r>
      <w:r w:rsidR="00503FF9">
        <w:rPr>
          <w:rFonts w:cstheme="minorHAnsi"/>
        </w:rPr>
        <w:tab/>
      </w:r>
      <w:r w:rsidR="00091E7A" w:rsidRPr="00937E46">
        <w:rPr>
          <w:rFonts w:cstheme="minorHAnsi"/>
        </w:rPr>
        <w:t xml:space="preserve"> </w:t>
      </w:r>
    </w:p>
    <w:p w14:paraId="7266CF67" w14:textId="3E367939" w:rsidR="00A1601F" w:rsidRDefault="006A27A6" w:rsidP="00A1601F">
      <w:pPr>
        <w:pStyle w:val="Nagwek2"/>
        <w:numPr>
          <w:ilvl w:val="0"/>
          <w:numId w:val="0"/>
        </w:numPr>
        <w:spacing w:before="0" w:after="0" w:line="240" w:lineRule="exact"/>
        <w:rPr>
          <w:rFonts w:asciiTheme="minorHAnsi" w:hAnsiTheme="minorHAnsi" w:cs="Arial"/>
          <w:szCs w:val="22"/>
          <w:lang w:val="pl-PL"/>
        </w:rPr>
      </w:pPr>
      <w:r>
        <w:rPr>
          <w:rFonts w:asciiTheme="minorHAnsi" w:hAnsiTheme="minorHAnsi" w:cs="Arial"/>
          <w:szCs w:val="22"/>
          <w:lang w:val="pl-PL"/>
        </w:rPr>
        <w:lastRenderedPageBreak/>
        <w:t>19</w:t>
      </w:r>
      <w:r w:rsidR="00A1601F">
        <w:rPr>
          <w:rFonts w:asciiTheme="minorHAnsi" w:hAnsiTheme="minorHAnsi" w:cs="Arial"/>
          <w:szCs w:val="22"/>
          <w:lang w:val="pl-PL"/>
        </w:rPr>
        <w:t xml:space="preserve">. </w:t>
      </w:r>
      <w:r w:rsidR="00534E0E">
        <w:rPr>
          <w:rFonts w:asciiTheme="minorHAnsi" w:hAnsiTheme="minorHAnsi" w:cs="Arial"/>
          <w:szCs w:val="22"/>
          <w:lang w:val="pl-PL"/>
        </w:rPr>
        <w:t xml:space="preserve"> </w:t>
      </w:r>
      <w:r w:rsidR="00A1601F" w:rsidRPr="00821B41">
        <w:rPr>
          <w:rFonts w:asciiTheme="minorHAnsi" w:hAnsiTheme="minorHAnsi" w:cs="Arial"/>
          <w:szCs w:val="22"/>
          <w:lang w:val="pl-PL"/>
        </w:rPr>
        <w:t>Zamówienie będzie złożone zgodnie Ogólnymi Warunkami Zakupu Towarów Enea Połaniec S.A.</w:t>
      </w:r>
    </w:p>
    <w:p w14:paraId="6D2FA77D" w14:textId="1E575744" w:rsidR="00A1601F" w:rsidRDefault="00A1601F" w:rsidP="00A1601F">
      <w:pPr>
        <w:pStyle w:val="Nagwek2"/>
        <w:numPr>
          <w:ilvl w:val="0"/>
          <w:numId w:val="0"/>
        </w:numPr>
        <w:spacing w:before="0" w:after="0" w:line="240" w:lineRule="exact"/>
        <w:rPr>
          <w:rFonts w:asciiTheme="minorHAnsi" w:hAnsiTheme="minorHAnsi" w:cs="Arial"/>
          <w:szCs w:val="22"/>
          <w:lang w:val="pl-PL"/>
        </w:rPr>
      </w:pPr>
      <w:r>
        <w:rPr>
          <w:rFonts w:asciiTheme="minorHAnsi" w:hAnsiTheme="minorHAnsi" w:cs="Arial"/>
          <w:szCs w:val="22"/>
          <w:lang w:val="pl-PL"/>
        </w:rPr>
        <w:t xml:space="preserve"> </w:t>
      </w:r>
      <w:r w:rsidRPr="00821B41">
        <w:rPr>
          <w:rFonts w:asciiTheme="minorHAnsi" w:hAnsiTheme="minorHAnsi" w:cs="Arial"/>
          <w:szCs w:val="22"/>
          <w:lang w:val="pl-PL"/>
        </w:rPr>
        <w:t xml:space="preserve"> </w:t>
      </w:r>
      <w:r>
        <w:rPr>
          <w:rFonts w:asciiTheme="minorHAnsi" w:hAnsiTheme="minorHAnsi" w:cs="Arial"/>
          <w:szCs w:val="22"/>
          <w:lang w:val="pl-PL"/>
        </w:rPr>
        <w:t xml:space="preserve">    </w:t>
      </w:r>
      <w:r w:rsidR="00534E0E">
        <w:rPr>
          <w:rFonts w:asciiTheme="minorHAnsi" w:hAnsiTheme="minorHAnsi" w:cs="Arial"/>
          <w:szCs w:val="22"/>
          <w:lang w:val="pl-PL"/>
        </w:rPr>
        <w:t xml:space="preserve"> </w:t>
      </w:r>
      <w:r w:rsidRPr="00821B41">
        <w:rPr>
          <w:rFonts w:asciiTheme="minorHAnsi" w:hAnsiTheme="minorHAnsi" w:cs="Arial"/>
          <w:szCs w:val="22"/>
          <w:lang w:val="pl-PL"/>
        </w:rPr>
        <w:t>umieszczonych na stronie:</w:t>
      </w:r>
    </w:p>
    <w:p w14:paraId="17BB9C54" w14:textId="58C9F40E" w:rsidR="00BA402B" w:rsidRPr="00BA402B" w:rsidRDefault="00BA402B" w:rsidP="00BA402B">
      <w:pPr>
        <w:pStyle w:val="Tekstpodstawowy"/>
      </w:pPr>
      <w:r>
        <w:tab/>
      </w:r>
      <w:hyperlink r:id="rId11" w:history="1">
        <w:r w:rsidR="000673AF" w:rsidRPr="000673AF">
          <w:rPr>
            <w:rStyle w:val="Hipercze"/>
          </w:rPr>
          <w:t>https://www.enea.pl/grupaenea/o_grupie/enea-polaniec/zamowienia/dokumenty-dla-</w:t>
        </w:r>
        <w:r w:rsidR="000673AF" w:rsidRPr="000673AF">
          <w:rPr>
            <w:rStyle w:val="Hipercze"/>
          </w:rPr>
          <w:tab/>
        </w:r>
        <w:r w:rsidR="000673AF" w:rsidRPr="00057419">
          <w:rPr>
            <w:rStyle w:val="Hipercze"/>
            <w:u w:val="none"/>
          </w:rPr>
          <w:tab/>
        </w:r>
        <w:r w:rsidR="000673AF" w:rsidRPr="00057419">
          <w:rPr>
            <w:rStyle w:val="Hipercze"/>
            <w:u w:val="none"/>
          </w:rPr>
          <w:tab/>
        </w:r>
        <w:r w:rsidR="000673AF" w:rsidRPr="00057419">
          <w:rPr>
            <w:rStyle w:val="Hipercze"/>
          </w:rPr>
          <w:t>wykonawcow/owzt-wersja-nz-4-2018.pdf?t=1553686556</w:t>
        </w:r>
      </w:hyperlink>
    </w:p>
    <w:p w14:paraId="2CDD69E3" w14:textId="56D416D5" w:rsidR="00A1601F" w:rsidRDefault="00B04B0C" w:rsidP="001743BD">
      <w:pPr>
        <w:spacing w:after="0" w:line="240" w:lineRule="exact"/>
        <w:jc w:val="both"/>
        <w:outlineLvl w:val="1"/>
      </w:pPr>
      <w:r>
        <w:t xml:space="preserve">        </w:t>
      </w:r>
      <w:r w:rsidR="00A1601F" w:rsidRPr="00AB7DBC">
        <w:t>w wersji obowiązującej na dzień publikacji Ogłoszenia.</w:t>
      </w:r>
    </w:p>
    <w:p w14:paraId="4533F9A3" w14:textId="73DF384A" w:rsidR="00A1601F" w:rsidRDefault="006A27A6" w:rsidP="00A1601F">
      <w:pPr>
        <w:pStyle w:val="Nagwek2"/>
        <w:numPr>
          <w:ilvl w:val="0"/>
          <w:numId w:val="0"/>
        </w:numPr>
        <w:spacing w:before="0" w:after="0" w:line="240" w:lineRule="atLeast"/>
        <w:rPr>
          <w:rFonts w:asciiTheme="minorHAnsi" w:hAnsiTheme="minorHAnsi" w:cs="Arial"/>
          <w:lang w:val="pl-PL"/>
        </w:rPr>
      </w:pPr>
      <w:r>
        <w:rPr>
          <w:rFonts w:asciiTheme="minorHAnsi" w:hAnsiTheme="minorHAnsi" w:cs="Arial"/>
          <w:lang w:val="pl-PL"/>
        </w:rPr>
        <w:t>20</w:t>
      </w:r>
      <w:r w:rsidR="00A1601F">
        <w:rPr>
          <w:rFonts w:asciiTheme="minorHAnsi" w:hAnsiTheme="minorHAnsi" w:cs="Arial"/>
          <w:lang w:val="pl-PL"/>
        </w:rPr>
        <w:t>.</w:t>
      </w:r>
      <w:r w:rsidR="00534E0E">
        <w:rPr>
          <w:rFonts w:asciiTheme="minorHAnsi" w:hAnsiTheme="minorHAnsi" w:cs="Arial"/>
          <w:lang w:val="pl-PL"/>
        </w:rPr>
        <w:t xml:space="preserve"> </w:t>
      </w:r>
      <w:r w:rsidR="00A1601F">
        <w:rPr>
          <w:rFonts w:asciiTheme="minorHAnsi" w:hAnsiTheme="minorHAnsi" w:cs="Arial"/>
          <w:lang w:val="pl-PL"/>
        </w:rPr>
        <w:t xml:space="preserve"> </w:t>
      </w:r>
      <w:r w:rsidR="00A1601F" w:rsidRPr="00AB7DBC">
        <w:rPr>
          <w:rFonts w:asciiTheme="minorHAnsi" w:hAnsiTheme="minorHAnsi" w:cs="Arial"/>
          <w:lang w:val="pl-PL"/>
        </w:rPr>
        <w:t>Wymagania   Zamawiającego w zakresie wykonywania prac na obiektach na terenie Zamawiającego</w:t>
      </w:r>
    </w:p>
    <w:p w14:paraId="21528AE6" w14:textId="77777777" w:rsidR="000673AF" w:rsidRDefault="00A1601F" w:rsidP="00A1601F">
      <w:pPr>
        <w:pStyle w:val="Nagwek2"/>
        <w:numPr>
          <w:ilvl w:val="0"/>
          <w:numId w:val="0"/>
        </w:numPr>
        <w:spacing w:before="0" w:after="0" w:line="240" w:lineRule="atLeast"/>
        <w:rPr>
          <w:rFonts w:asciiTheme="minorHAnsi" w:hAnsiTheme="minorHAnsi" w:cs="Arial"/>
          <w:lang w:val="pl-PL"/>
        </w:rPr>
      </w:pPr>
      <w:r>
        <w:rPr>
          <w:rFonts w:asciiTheme="minorHAnsi" w:hAnsiTheme="minorHAnsi" w:cs="Arial"/>
          <w:lang w:val="pl-PL"/>
        </w:rPr>
        <w:t xml:space="preserve">    </w:t>
      </w:r>
      <w:r w:rsidRPr="00AB7DBC">
        <w:rPr>
          <w:rFonts w:asciiTheme="minorHAnsi" w:hAnsiTheme="minorHAnsi" w:cs="Arial"/>
          <w:lang w:val="pl-PL"/>
        </w:rPr>
        <w:t xml:space="preserve"> </w:t>
      </w:r>
      <w:r>
        <w:rPr>
          <w:rFonts w:asciiTheme="minorHAnsi" w:hAnsiTheme="minorHAnsi" w:cs="Arial"/>
          <w:lang w:val="pl-PL"/>
        </w:rPr>
        <w:t xml:space="preserve"> </w:t>
      </w:r>
      <w:r w:rsidR="00534E0E">
        <w:rPr>
          <w:rFonts w:asciiTheme="minorHAnsi" w:hAnsiTheme="minorHAnsi" w:cs="Arial"/>
          <w:lang w:val="pl-PL"/>
        </w:rPr>
        <w:t xml:space="preserve"> </w:t>
      </w:r>
      <w:r w:rsidRPr="00AB7DBC">
        <w:rPr>
          <w:rFonts w:asciiTheme="minorHAnsi" w:hAnsiTheme="minorHAnsi" w:cs="Arial"/>
          <w:lang w:val="pl-PL"/>
        </w:rPr>
        <w:t>zamieszczone są na stronie internetowej</w:t>
      </w:r>
      <w:r>
        <w:rPr>
          <w:rFonts w:asciiTheme="minorHAnsi" w:hAnsiTheme="minorHAnsi" w:cs="Arial"/>
          <w:lang w:val="pl-PL"/>
        </w:rPr>
        <w:t>:</w:t>
      </w:r>
    </w:p>
    <w:p w14:paraId="75FCC9B0" w14:textId="31819BD3" w:rsidR="00A1601F" w:rsidRDefault="000673AF" w:rsidP="000673AF">
      <w:r>
        <w:rPr>
          <w:rFonts w:cs="Arial"/>
        </w:rPr>
        <w:t xml:space="preserve">       </w:t>
      </w:r>
      <w:hyperlink r:id="rId12" w:history="1">
        <w:r w:rsidRPr="000673AF">
          <w:rPr>
            <w:rStyle w:val="Hipercze"/>
          </w:rPr>
          <w:t xml:space="preserve">https://www.enea.pl/pl/grupaenea/o-grupie/spolki-grupy-enea/polaniec/zamowienia/dokumenty-dla- </w:t>
        </w:r>
        <w:r w:rsidRPr="000673AF">
          <w:rPr>
            <w:rStyle w:val="Hipercze"/>
            <w:u w:val="none"/>
          </w:rPr>
          <w:t xml:space="preserve"> </w:t>
        </w:r>
        <w:r w:rsidRPr="000673AF">
          <w:rPr>
            <w:rStyle w:val="Hipercze"/>
            <w:u w:val="none"/>
          </w:rPr>
          <w:tab/>
          <w:t xml:space="preserve">      </w:t>
        </w:r>
        <w:r w:rsidRPr="000673AF">
          <w:rPr>
            <w:rStyle w:val="Hipercze"/>
          </w:rPr>
          <w:t>wykonawcow-i-dostawcow</w:t>
        </w:r>
      </w:hyperlink>
      <w:r w:rsidR="00A1601F" w:rsidRPr="00AB7DBC">
        <w:t xml:space="preserve"> </w:t>
      </w:r>
    </w:p>
    <w:p w14:paraId="162722B3" w14:textId="79663AC3" w:rsidR="00B04B0C" w:rsidRDefault="00A1601F" w:rsidP="000673AF">
      <w:pPr>
        <w:spacing w:after="0" w:line="276" w:lineRule="auto"/>
        <w:jc w:val="both"/>
        <w:rPr>
          <w:rFonts w:cs="Arial"/>
        </w:rPr>
      </w:pPr>
      <w:r>
        <w:rPr>
          <w:bCs/>
          <w:iCs/>
        </w:rPr>
        <w:t xml:space="preserve">      </w:t>
      </w:r>
      <w:r w:rsidRPr="00AB7DBC">
        <w:rPr>
          <w:rFonts w:cs="Arial"/>
        </w:rPr>
        <w:t>Dostawca zobowiązany jest do zapoznania się z tymi dokumentami</w:t>
      </w:r>
      <w:r w:rsidR="00B04B0C">
        <w:rPr>
          <w:rFonts w:cs="Arial"/>
        </w:rPr>
        <w:t xml:space="preserve"> </w:t>
      </w:r>
      <w:r w:rsidRPr="00AB7DBC">
        <w:rPr>
          <w:rFonts w:cs="Arial"/>
        </w:rPr>
        <w:t>i postępowania zgodnie z ustalonymi</w:t>
      </w:r>
    </w:p>
    <w:p w14:paraId="78C91CE9" w14:textId="6464F94D" w:rsidR="00235BC6" w:rsidRPr="00B515F0" w:rsidRDefault="000673AF" w:rsidP="000673AF">
      <w:pPr>
        <w:pStyle w:val="Nagwek2"/>
        <w:numPr>
          <w:ilvl w:val="0"/>
          <w:numId w:val="0"/>
        </w:numPr>
        <w:spacing w:before="0" w:after="0" w:line="276" w:lineRule="auto"/>
        <w:rPr>
          <w:rFonts w:asciiTheme="minorHAnsi" w:hAnsiTheme="minorHAnsi" w:cs="Arial"/>
          <w:lang w:val="pl-PL"/>
        </w:rPr>
      </w:pPr>
      <w:r>
        <w:rPr>
          <w:rFonts w:asciiTheme="minorHAnsi" w:hAnsiTheme="minorHAnsi" w:cs="Arial"/>
          <w:lang w:val="pl-PL"/>
        </w:rPr>
        <w:t xml:space="preserve">      </w:t>
      </w:r>
      <w:r w:rsidR="00A1601F" w:rsidRPr="00AB7DBC">
        <w:rPr>
          <w:rFonts w:asciiTheme="minorHAnsi" w:hAnsiTheme="minorHAnsi" w:cs="Arial"/>
          <w:lang w:val="pl-PL"/>
        </w:rPr>
        <w:t xml:space="preserve">tam zasadami. </w:t>
      </w:r>
    </w:p>
    <w:p w14:paraId="263F9118" w14:textId="557F6B0A" w:rsidR="002F5832" w:rsidRPr="00AB7DBC" w:rsidRDefault="006A27A6" w:rsidP="004A0B83">
      <w:pPr>
        <w:pStyle w:val="Nagwek2"/>
        <w:numPr>
          <w:ilvl w:val="0"/>
          <w:numId w:val="0"/>
        </w:numPr>
        <w:spacing w:before="0" w:after="0" w:line="320" w:lineRule="atLeast"/>
        <w:rPr>
          <w:rFonts w:asciiTheme="minorHAnsi" w:hAnsiTheme="minorHAnsi" w:cs="Arial"/>
          <w:lang w:val="pl-PL"/>
        </w:rPr>
      </w:pPr>
      <w:r>
        <w:rPr>
          <w:rFonts w:asciiTheme="minorHAnsi" w:hAnsiTheme="minorHAnsi" w:cs="Arial"/>
          <w:bCs w:val="0"/>
          <w:szCs w:val="22"/>
          <w:lang w:val="pl-PL"/>
        </w:rPr>
        <w:t>21</w:t>
      </w:r>
      <w:r w:rsidR="004A0B83">
        <w:rPr>
          <w:rFonts w:asciiTheme="minorHAnsi" w:hAnsiTheme="minorHAnsi" w:cs="Arial"/>
          <w:bCs w:val="0"/>
          <w:szCs w:val="22"/>
          <w:lang w:val="pl-PL"/>
        </w:rPr>
        <w:t xml:space="preserve">.  </w:t>
      </w:r>
      <w:r w:rsidR="004912DA" w:rsidRPr="00AB7DBC">
        <w:rPr>
          <w:rFonts w:asciiTheme="minorHAnsi" w:hAnsiTheme="minorHAnsi" w:cs="Arial"/>
          <w:bCs w:val="0"/>
          <w:szCs w:val="22"/>
          <w:lang w:val="pl-PL"/>
        </w:rPr>
        <w:t>W PRZYPADKU ZŁOŻENIA U PAŃSTWA NASZEGO ZAMÓWIENIA FAKTURY NALEŻY SKŁADAĆ NA ADRES</w:t>
      </w:r>
      <w:r w:rsidR="002F5832" w:rsidRPr="00AB7DBC">
        <w:rPr>
          <w:rFonts w:asciiTheme="minorHAnsi" w:hAnsiTheme="minorHAnsi" w:cs="Arial"/>
          <w:bCs w:val="0"/>
          <w:szCs w:val="22"/>
          <w:lang w:val="pl-PL"/>
        </w:rPr>
        <w:t>:</w:t>
      </w:r>
    </w:p>
    <w:p w14:paraId="6FAE1990" w14:textId="77777777" w:rsidR="002F5832" w:rsidRPr="00AB7DBC" w:rsidRDefault="002F5832" w:rsidP="00AB7DBC">
      <w:pPr>
        <w:spacing w:after="0" w:line="320" w:lineRule="atLeast"/>
        <w:ind w:left="-1418" w:firstLine="992"/>
        <w:jc w:val="center"/>
        <w:rPr>
          <w:rFonts w:cs="Arial"/>
          <w:b/>
          <w:bCs/>
        </w:rPr>
      </w:pPr>
      <w:r w:rsidRPr="00AB7DBC">
        <w:rPr>
          <w:rFonts w:cs="Arial"/>
          <w:b/>
          <w:bCs/>
        </w:rPr>
        <w:t xml:space="preserve">Enea Elektrownia Połaniec </w:t>
      </w:r>
      <w:r w:rsidR="00BE6C04" w:rsidRPr="00AB7DBC">
        <w:rPr>
          <w:rFonts w:cs="Arial"/>
          <w:b/>
          <w:bCs/>
        </w:rPr>
        <w:t>Spółka Akcyjna</w:t>
      </w:r>
      <w:r w:rsidR="00C61CB0" w:rsidRPr="00AB7DBC">
        <w:rPr>
          <w:rFonts w:cs="Arial"/>
          <w:b/>
          <w:bCs/>
        </w:rPr>
        <w:t xml:space="preserve"> </w:t>
      </w:r>
      <w:r w:rsidRPr="00AB7DBC">
        <w:rPr>
          <w:rFonts w:cs="Arial"/>
          <w:b/>
          <w:bCs/>
        </w:rPr>
        <w:t>Centrum Zarządzania Dokumentami</w:t>
      </w:r>
      <w:r w:rsidR="00C61CB0" w:rsidRPr="00AB7DBC">
        <w:rPr>
          <w:rFonts w:cs="Arial"/>
          <w:b/>
          <w:bCs/>
        </w:rPr>
        <w:t xml:space="preserve"> </w:t>
      </w:r>
    </w:p>
    <w:p w14:paraId="05178CF9" w14:textId="77777777" w:rsidR="00283DA1" w:rsidRPr="00AB7DBC" w:rsidRDefault="00283DA1" w:rsidP="00AB7DBC">
      <w:pPr>
        <w:spacing w:after="0" w:line="320" w:lineRule="atLeast"/>
        <w:ind w:left="-1418" w:firstLine="992"/>
        <w:jc w:val="center"/>
        <w:rPr>
          <w:rFonts w:cs="Arial"/>
          <w:b/>
          <w:bCs/>
        </w:rPr>
      </w:pPr>
      <w:r w:rsidRPr="00AB7DBC">
        <w:rPr>
          <w:rFonts w:cs="Arial"/>
          <w:b/>
          <w:bCs/>
        </w:rPr>
        <w:t xml:space="preserve">ul. Zacisze 28; 65-775 Zielona Góra  tel. 15 865 65 50; </w:t>
      </w:r>
      <w:r w:rsidRPr="00AB7DBC">
        <w:rPr>
          <w:rFonts w:cs="Arial"/>
          <w:b/>
          <w:bCs/>
          <w:iCs/>
        </w:rPr>
        <w:t>fax. 15 865 68 78</w:t>
      </w:r>
      <w:r w:rsidRPr="00AB7DBC">
        <w:rPr>
          <w:rFonts w:cs="Arial"/>
          <w:b/>
          <w:bCs/>
        </w:rPr>
        <w:t>.</w:t>
      </w:r>
    </w:p>
    <w:p w14:paraId="7387D00C" w14:textId="18788CED" w:rsidR="0059158F" w:rsidRPr="00AB7DBC" w:rsidRDefault="006A27A6" w:rsidP="00E45078">
      <w:pPr>
        <w:pStyle w:val="Nagwek2"/>
        <w:numPr>
          <w:ilvl w:val="0"/>
          <w:numId w:val="0"/>
        </w:numPr>
        <w:spacing w:before="0" w:after="0" w:line="320" w:lineRule="atLeast"/>
        <w:rPr>
          <w:rFonts w:asciiTheme="minorHAnsi" w:hAnsiTheme="minorHAnsi"/>
          <w:bCs w:val="0"/>
          <w:lang w:val="pl-PL"/>
        </w:rPr>
      </w:pPr>
      <w:r>
        <w:rPr>
          <w:rFonts w:asciiTheme="minorHAnsi" w:hAnsiTheme="minorHAnsi" w:cs="Arial"/>
          <w:bCs w:val="0"/>
          <w:szCs w:val="22"/>
          <w:lang w:val="pl-PL"/>
        </w:rPr>
        <w:t>22</w:t>
      </w:r>
      <w:r w:rsidR="00E45078">
        <w:rPr>
          <w:rFonts w:asciiTheme="minorHAnsi" w:hAnsiTheme="minorHAnsi" w:cs="Arial"/>
          <w:bCs w:val="0"/>
          <w:szCs w:val="22"/>
          <w:lang w:val="pl-PL"/>
        </w:rPr>
        <w:t xml:space="preserve">. </w:t>
      </w:r>
      <w:r w:rsidR="00534E0E">
        <w:rPr>
          <w:rFonts w:asciiTheme="minorHAnsi" w:hAnsiTheme="minorHAnsi" w:cs="Arial"/>
          <w:bCs w:val="0"/>
          <w:szCs w:val="22"/>
          <w:lang w:val="pl-PL"/>
        </w:rPr>
        <w:t xml:space="preserve"> </w:t>
      </w:r>
      <w:r w:rsidR="001749D7" w:rsidRPr="00AB7DBC">
        <w:rPr>
          <w:rFonts w:asciiTheme="minorHAnsi" w:hAnsiTheme="minorHAnsi" w:cs="Arial"/>
          <w:bCs w:val="0"/>
          <w:szCs w:val="22"/>
          <w:lang w:val="pl-PL"/>
        </w:rPr>
        <w:t>OSOBY</w:t>
      </w:r>
      <w:r w:rsidR="001749D7" w:rsidRPr="00AB7DBC">
        <w:rPr>
          <w:rFonts w:asciiTheme="minorHAnsi" w:hAnsiTheme="minorHAnsi"/>
          <w:lang w:val="pl-PL"/>
        </w:rPr>
        <w:t xml:space="preserve"> ODPOWIEDZIALNE ZA KONTAKTY Z OFERENTAMI ZE STRONY ZAMAWIAJĄCEGO</w:t>
      </w:r>
      <w:r w:rsidR="0059158F" w:rsidRPr="00AB7DBC">
        <w:rPr>
          <w:rFonts w:asciiTheme="minorHAnsi" w:hAnsiTheme="minorHAnsi"/>
          <w:lang w:val="pl-PL"/>
        </w:rPr>
        <w:t>:</w:t>
      </w:r>
    </w:p>
    <w:p w14:paraId="3C4540EA" w14:textId="743C5F13" w:rsidR="006C42FE" w:rsidRPr="00AB7DBC" w:rsidRDefault="00E45078" w:rsidP="00E45078">
      <w:pPr>
        <w:pStyle w:val="Nagwek2"/>
        <w:numPr>
          <w:ilvl w:val="0"/>
          <w:numId w:val="0"/>
        </w:numPr>
        <w:spacing w:before="0" w:after="0" w:line="320" w:lineRule="atLeast"/>
        <w:ind w:left="567"/>
        <w:rPr>
          <w:rFonts w:asciiTheme="minorHAnsi" w:eastAsiaTheme="minorHAnsi" w:hAnsiTheme="minorHAnsi"/>
          <w:lang w:val="pl-PL"/>
        </w:rPr>
      </w:pPr>
      <w:r>
        <w:rPr>
          <w:rFonts w:asciiTheme="minorHAnsi" w:hAnsiTheme="minorHAnsi" w:cs="Arial"/>
          <w:bCs w:val="0"/>
          <w:lang w:val="pl-PL"/>
        </w:rPr>
        <w:t xml:space="preserve">19.1. </w:t>
      </w:r>
      <w:r w:rsidR="0043493E">
        <w:rPr>
          <w:rFonts w:asciiTheme="minorHAnsi" w:hAnsiTheme="minorHAnsi" w:cs="Arial"/>
          <w:bCs w:val="0"/>
          <w:lang w:val="pl-PL"/>
        </w:rPr>
        <w:t xml:space="preserve"> </w:t>
      </w:r>
      <w:r w:rsidR="00701F34" w:rsidRPr="00AB7DBC">
        <w:rPr>
          <w:rFonts w:asciiTheme="minorHAnsi" w:hAnsiTheme="minorHAnsi" w:cs="Arial"/>
          <w:bCs w:val="0"/>
          <w:lang w:val="pl-PL"/>
        </w:rPr>
        <w:t>Sprawy techniczne</w:t>
      </w:r>
      <w:r w:rsidR="005969B3" w:rsidRPr="00AB7DBC">
        <w:rPr>
          <w:rFonts w:asciiTheme="minorHAnsi" w:hAnsiTheme="minorHAnsi" w:cs="Arial"/>
          <w:bCs w:val="0"/>
          <w:lang w:val="pl-PL"/>
        </w:rPr>
        <w:t xml:space="preserve"> informacji</w:t>
      </w:r>
      <w:r w:rsidR="00D21449">
        <w:rPr>
          <w:rFonts w:asciiTheme="minorHAnsi" w:hAnsiTheme="minorHAnsi" w:cs="Arial"/>
          <w:bCs w:val="0"/>
          <w:lang w:val="pl-PL"/>
        </w:rPr>
        <w:t xml:space="preserve"> udziela</w:t>
      </w:r>
      <w:r w:rsidR="005969B3" w:rsidRPr="00AB7DBC">
        <w:rPr>
          <w:rFonts w:asciiTheme="minorHAnsi" w:hAnsiTheme="minorHAnsi" w:cs="Arial"/>
          <w:bCs w:val="0"/>
          <w:lang w:val="pl-PL"/>
        </w:rPr>
        <w:t xml:space="preserve">: </w:t>
      </w:r>
      <w:r w:rsidR="0085349B">
        <w:rPr>
          <w:rFonts w:asciiTheme="minorHAnsi" w:hAnsiTheme="minorHAnsi" w:cs="Arial"/>
          <w:bCs w:val="0"/>
          <w:lang w:val="pl-PL"/>
        </w:rPr>
        <w:t>Janusz Dziedzic</w:t>
      </w:r>
      <w:r w:rsidR="00C56C31" w:rsidRPr="00AB7DBC">
        <w:rPr>
          <w:rFonts w:asciiTheme="minorHAnsi" w:hAnsiTheme="minorHAnsi"/>
          <w:lang w:val="pl-PL"/>
        </w:rPr>
        <w:t xml:space="preserve">, tel. </w:t>
      </w:r>
      <w:r w:rsidR="001812CB" w:rsidRPr="00AB7DBC">
        <w:rPr>
          <w:rFonts w:asciiTheme="minorHAnsi" w:hAnsiTheme="minorHAnsi" w:cs="Arial"/>
          <w:lang w:val="pl-PL"/>
        </w:rPr>
        <w:t>15</w:t>
      </w:r>
      <w:r w:rsidR="008F5CAE">
        <w:rPr>
          <w:rFonts w:asciiTheme="minorHAnsi" w:hAnsiTheme="minorHAnsi" w:cs="Arial"/>
          <w:lang w:val="pl-PL"/>
        </w:rPr>
        <w:t> 666 667 339</w:t>
      </w:r>
      <w:r w:rsidR="001812CB" w:rsidRPr="00AB7DBC">
        <w:rPr>
          <w:rFonts w:asciiTheme="minorHAnsi" w:hAnsiTheme="minorHAnsi" w:cs="Arial"/>
          <w:lang w:val="pl-PL"/>
        </w:rPr>
        <w:t>,</w:t>
      </w:r>
      <w:r w:rsidR="007C72C0">
        <w:rPr>
          <w:rFonts w:asciiTheme="minorHAnsi" w:hAnsiTheme="minorHAnsi" w:cs="Arial"/>
          <w:lang w:val="pl-PL"/>
        </w:rPr>
        <w:t xml:space="preserve"> </w:t>
      </w:r>
    </w:p>
    <w:p w14:paraId="47D821DB" w14:textId="47B8504E" w:rsidR="00C56C31" w:rsidRPr="00AB7DBC" w:rsidRDefault="006C42FE" w:rsidP="00AB7DBC">
      <w:pPr>
        <w:pStyle w:val="Nagwek2"/>
        <w:numPr>
          <w:ilvl w:val="0"/>
          <w:numId w:val="0"/>
        </w:numPr>
        <w:spacing w:before="0" w:after="0" w:line="320" w:lineRule="atLeast"/>
        <w:ind w:left="858"/>
        <w:rPr>
          <w:rFonts w:asciiTheme="minorHAnsi" w:eastAsiaTheme="minorHAnsi" w:hAnsiTheme="minorHAnsi"/>
        </w:rPr>
      </w:pPr>
      <w:r w:rsidRPr="00BB62F1">
        <w:rPr>
          <w:rFonts w:asciiTheme="minorHAnsi" w:hAnsiTheme="minorHAnsi" w:cs="Arial"/>
          <w:lang w:val="pl-PL"/>
        </w:rPr>
        <w:t xml:space="preserve">     </w:t>
      </w:r>
      <w:r w:rsidR="00ED6F65" w:rsidRPr="00AB7DBC">
        <w:rPr>
          <w:rFonts w:asciiTheme="minorHAnsi" w:eastAsiaTheme="minorHAnsi" w:hAnsiTheme="minorHAnsi"/>
        </w:rPr>
        <w:t>e-mail</w:t>
      </w:r>
      <w:r w:rsidR="007C72C0" w:rsidRPr="00AB7DBC">
        <w:rPr>
          <w:rFonts w:asciiTheme="minorHAnsi" w:eastAsiaTheme="minorHAnsi" w:hAnsiTheme="minorHAnsi"/>
        </w:rPr>
        <w:t xml:space="preserve">: </w:t>
      </w:r>
      <w:hyperlink r:id="rId13" w:history="1">
        <w:r w:rsidR="0085349B" w:rsidRPr="009058CF">
          <w:rPr>
            <w:rStyle w:val="Hipercze"/>
            <w:rFonts w:asciiTheme="minorHAnsi" w:eastAsiaTheme="minorEastAsia" w:hAnsiTheme="minorHAnsi" w:cstheme="minorBidi"/>
            <w:bCs w:val="0"/>
            <w:iCs w:val="0"/>
            <w:noProof/>
            <w:kern w:val="0"/>
            <w:szCs w:val="22"/>
            <w:lang w:eastAsia="pl-PL"/>
          </w:rPr>
          <w:t>janusz.dziedzic@enea.pl</w:t>
        </w:r>
      </w:hyperlink>
    </w:p>
    <w:p w14:paraId="0D5EDC27" w14:textId="6343109E" w:rsidR="0043493E" w:rsidRPr="00B515F0" w:rsidRDefault="0043493E" w:rsidP="00B515F0">
      <w:pPr>
        <w:pStyle w:val="Tekstpodstawowy"/>
        <w:spacing w:after="0"/>
      </w:pPr>
      <w:r w:rsidRPr="00BB62F1">
        <w:rPr>
          <w:lang w:val="en-US"/>
        </w:rPr>
        <w:t xml:space="preserve">           </w:t>
      </w:r>
      <w:r w:rsidR="00182AE6">
        <w:t>19.2.</w:t>
      </w:r>
      <w:r>
        <w:t xml:space="preserve"> </w:t>
      </w:r>
      <w:r w:rsidR="00534E0E">
        <w:t xml:space="preserve"> </w:t>
      </w:r>
      <w:r w:rsidR="00ED6F65" w:rsidRPr="00AB7DBC">
        <w:t>Sprawy</w:t>
      </w:r>
      <w:r w:rsidR="007438B8" w:rsidRPr="00AB7DBC">
        <w:t xml:space="preserve"> handlowe </w:t>
      </w:r>
      <w:r w:rsidR="007438B8" w:rsidRPr="00AB7DBC">
        <w:rPr>
          <w:rFonts w:cs="Arial"/>
        </w:rPr>
        <w:t xml:space="preserve">prowadzi: </w:t>
      </w:r>
      <w:r w:rsidR="00F369D4" w:rsidRPr="00AB7DBC">
        <w:rPr>
          <w:rFonts w:cs="Arial"/>
        </w:rPr>
        <w:t xml:space="preserve"> </w:t>
      </w:r>
      <w:r w:rsidR="0085349B">
        <w:rPr>
          <w:rFonts w:cs="Arial"/>
        </w:rPr>
        <w:t>Katarzyna Trojanowska</w:t>
      </w:r>
      <w:r w:rsidR="00ED6F65" w:rsidRPr="00AB7DBC">
        <w:rPr>
          <w:rFonts w:cs="Arial"/>
        </w:rPr>
        <w:t xml:space="preserve"> tel. </w:t>
      </w:r>
      <w:r w:rsidR="007438B8" w:rsidRPr="00AB7DBC">
        <w:rPr>
          <w:rFonts w:cs="Arial"/>
        </w:rPr>
        <w:t xml:space="preserve">15 865 </w:t>
      </w:r>
      <w:r w:rsidR="0085349B">
        <w:rPr>
          <w:rFonts w:cs="Arial"/>
        </w:rPr>
        <w:t>6125</w:t>
      </w:r>
      <w:r w:rsidR="007438B8" w:rsidRPr="00AB7DBC">
        <w:rPr>
          <w:rFonts w:cs="Arial"/>
        </w:rPr>
        <w:t xml:space="preserve">; </w:t>
      </w:r>
    </w:p>
    <w:p w14:paraId="5A15C35F" w14:textId="1EE158E3" w:rsidR="008B7060" w:rsidRPr="00B515F0" w:rsidRDefault="0043493E" w:rsidP="00B515F0">
      <w:pPr>
        <w:pStyle w:val="Nagwek2"/>
        <w:numPr>
          <w:ilvl w:val="0"/>
          <w:numId w:val="0"/>
        </w:numPr>
        <w:spacing w:before="0" w:after="0" w:line="320" w:lineRule="atLeast"/>
        <w:ind w:left="567"/>
        <w:rPr>
          <w:rFonts w:cstheme="minorHAnsi"/>
        </w:rPr>
      </w:pPr>
      <w:r w:rsidRPr="00BB62F1">
        <w:rPr>
          <w:rFonts w:asciiTheme="minorHAnsi" w:hAnsiTheme="minorHAnsi" w:cstheme="minorHAnsi"/>
          <w:lang w:val="pl-PL"/>
        </w:rPr>
        <w:t xml:space="preserve">         </w:t>
      </w:r>
      <w:r w:rsidR="00534E0E" w:rsidRPr="00BB62F1">
        <w:rPr>
          <w:rFonts w:asciiTheme="minorHAnsi" w:hAnsiTheme="minorHAnsi" w:cstheme="minorHAnsi"/>
          <w:lang w:val="pl-PL"/>
        </w:rPr>
        <w:t xml:space="preserve"> </w:t>
      </w:r>
      <w:r w:rsidR="007438B8" w:rsidRPr="00B515F0">
        <w:rPr>
          <w:rFonts w:asciiTheme="minorHAnsi" w:hAnsiTheme="minorHAnsi" w:cstheme="minorHAnsi"/>
        </w:rPr>
        <w:t xml:space="preserve">e-mail: </w:t>
      </w:r>
      <w:hyperlink r:id="rId14" w:history="1">
        <w:r w:rsidR="0085349B">
          <w:rPr>
            <w:rStyle w:val="Hipercze"/>
            <w:rFonts w:asciiTheme="minorHAnsi" w:eastAsiaTheme="minorEastAsia" w:hAnsiTheme="minorHAnsi" w:cstheme="minorHAnsi"/>
            <w:noProof/>
            <w:lang w:eastAsia="pl-PL"/>
          </w:rPr>
          <w:t>katarzyna.trojanowska</w:t>
        </w:r>
        <w:r w:rsidR="0085349B" w:rsidRPr="00B515F0">
          <w:rPr>
            <w:rStyle w:val="Hipercze"/>
            <w:rFonts w:asciiTheme="minorHAnsi" w:eastAsiaTheme="minorEastAsia" w:hAnsiTheme="minorHAnsi" w:cstheme="minorHAnsi"/>
            <w:noProof/>
            <w:lang w:eastAsia="pl-PL"/>
          </w:rPr>
          <w:t>@enea.pl</w:t>
        </w:r>
      </w:hyperlink>
    </w:p>
    <w:p w14:paraId="6A6351EE" w14:textId="4E2EBBEF" w:rsidR="004912DA" w:rsidRDefault="006A27A6" w:rsidP="00B879CE">
      <w:pPr>
        <w:pStyle w:val="Nagwek2"/>
        <w:numPr>
          <w:ilvl w:val="0"/>
          <w:numId w:val="0"/>
        </w:numPr>
        <w:spacing w:before="0" w:after="0" w:line="320" w:lineRule="atLeast"/>
        <w:rPr>
          <w:rFonts w:asciiTheme="minorHAnsi" w:hAnsiTheme="minorHAnsi" w:cs="Arial"/>
          <w:bCs w:val="0"/>
          <w:szCs w:val="22"/>
          <w:lang w:val="pl-PL"/>
        </w:rPr>
      </w:pPr>
      <w:r w:rsidRPr="00BB62F1">
        <w:rPr>
          <w:rFonts w:asciiTheme="minorHAnsi" w:hAnsiTheme="minorHAnsi"/>
          <w:lang w:val="pl-PL"/>
        </w:rPr>
        <w:t>23</w:t>
      </w:r>
      <w:r w:rsidR="008F3E3E" w:rsidRPr="00BB62F1">
        <w:rPr>
          <w:rFonts w:asciiTheme="minorHAnsi" w:hAnsiTheme="minorHAnsi"/>
          <w:lang w:val="pl-PL"/>
        </w:rPr>
        <w:t>.</w:t>
      </w:r>
      <w:r w:rsidR="00CB29DE" w:rsidRPr="00BB62F1">
        <w:rPr>
          <w:rFonts w:asciiTheme="minorHAnsi" w:hAnsiTheme="minorHAnsi"/>
          <w:lang w:val="pl-PL"/>
        </w:rPr>
        <w:t xml:space="preserve"> </w:t>
      </w:r>
      <w:r w:rsidR="004912DA" w:rsidRPr="00AB7DBC">
        <w:rPr>
          <w:rFonts w:asciiTheme="minorHAnsi" w:hAnsiTheme="minorHAnsi" w:cs="Arial"/>
          <w:lang w:val="pl-PL"/>
        </w:rPr>
        <w:t xml:space="preserve">PRZETARG PROWADZONY BĘDZIE NA ZASADACH </w:t>
      </w:r>
      <w:r w:rsidR="004912DA" w:rsidRPr="00AB7DBC">
        <w:rPr>
          <w:rFonts w:asciiTheme="minorHAnsi" w:hAnsiTheme="minorHAnsi" w:cs="Arial"/>
          <w:bCs w:val="0"/>
          <w:szCs w:val="22"/>
          <w:lang w:val="pl-PL"/>
        </w:rPr>
        <w:t>OKREŚLONYCH W REGULAMINIE WEWNĘTRZNYM ENEA</w:t>
      </w:r>
    </w:p>
    <w:p w14:paraId="0FF50182" w14:textId="30EC6DEE" w:rsidR="0059158F" w:rsidRPr="00AB7DBC" w:rsidRDefault="004912DA" w:rsidP="00B879CE">
      <w:pPr>
        <w:pStyle w:val="Nagwek2"/>
        <w:numPr>
          <w:ilvl w:val="0"/>
          <w:numId w:val="0"/>
        </w:numPr>
        <w:spacing w:before="0" w:after="0" w:line="320" w:lineRule="atLeast"/>
        <w:rPr>
          <w:rFonts w:asciiTheme="minorHAnsi" w:hAnsiTheme="minorHAnsi" w:cs="Arial"/>
          <w:lang w:val="pl-PL"/>
        </w:rPr>
      </w:pPr>
      <w:r>
        <w:rPr>
          <w:rFonts w:asciiTheme="minorHAnsi" w:hAnsiTheme="minorHAnsi" w:cs="Arial"/>
          <w:bCs w:val="0"/>
          <w:szCs w:val="22"/>
          <w:lang w:val="pl-PL"/>
        </w:rPr>
        <w:t xml:space="preserve">   </w:t>
      </w:r>
      <w:r w:rsidRPr="00AB7DBC">
        <w:rPr>
          <w:rFonts w:asciiTheme="minorHAnsi" w:hAnsiTheme="minorHAnsi" w:cs="Arial"/>
          <w:bCs w:val="0"/>
          <w:szCs w:val="22"/>
          <w:lang w:val="pl-PL"/>
        </w:rPr>
        <w:t xml:space="preserve"> </w:t>
      </w:r>
      <w:r>
        <w:rPr>
          <w:rFonts w:asciiTheme="minorHAnsi" w:hAnsiTheme="minorHAnsi" w:cs="Arial"/>
          <w:bCs w:val="0"/>
          <w:szCs w:val="22"/>
          <w:lang w:val="pl-PL"/>
        </w:rPr>
        <w:t xml:space="preserve">   </w:t>
      </w:r>
      <w:r w:rsidRPr="00AB7DBC">
        <w:rPr>
          <w:rFonts w:asciiTheme="minorHAnsi" w:hAnsiTheme="minorHAnsi" w:cs="Arial"/>
          <w:bCs w:val="0"/>
          <w:szCs w:val="22"/>
          <w:lang w:val="pl-PL"/>
        </w:rPr>
        <w:t>POŁANIEC S.A.</w:t>
      </w:r>
    </w:p>
    <w:p w14:paraId="4547A494" w14:textId="70843E59" w:rsidR="0059158F" w:rsidRPr="00AB7DBC" w:rsidRDefault="004912DA" w:rsidP="00770CF1">
      <w:pPr>
        <w:pStyle w:val="Nagwek2"/>
        <w:numPr>
          <w:ilvl w:val="0"/>
          <w:numId w:val="10"/>
        </w:numPr>
        <w:spacing w:before="0" w:after="0" w:line="320" w:lineRule="atLeast"/>
        <w:rPr>
          <w:rFonts w:asciiTheme="minorHAnsi" w:hAnsiTheme="minorHAnsi" w:cs="Arial"/>
          <w:lang w:val="pl-PL"/>
        </w:rPr>
      </w:pPr>
      <w:r w:rsidRPr="00AB7DBC">
        <w:rPr>
          <w:rFonts w:asciiTheme="minorHAnsi" w:hAnsiTheme="minorHAnsi" w:cs="Arial"/>
          <w:lang w:val="pl-PL"/>
        </w:rPr>
        <w:t xml:space="preserve">ZAMAWIAJĄCY ZASTRZEGA SOBIE MOŻLIWOŚĆ ZMIANY WARUNKÓW PRZETARGU OKREŚLONYCH W NINIEJSZYM  </w:t>
      </w:r>
      <w:r w:rsidRPr="00AB7DBC">
        <w:rPr>
          <w:rFonts w:asciiTheme="minorHAnsi" w:hAnsiTheme="minorHAnsi" w:cs="Arial"/>
          <w:bCs w:val="0"/>
          <w:szCs w:val="22"/>
          <w:lang w:val="pl-PL"/>
        </w:rPr>
        <w:t>OGŁOSZENIU LUB ODWOŁANIA PRZETARGU BEZ PODANIA PRZYCZYN.</w:t>
      </w:r>
    </w:p>
    <w:p w14:paraId="4FC274E7" w14:textId="3B866BAA" w:rsidR="00651C53" w:rsidRPr="00E3626C" w:rsidRDefault="000D0EBC" w:rsidP="00E3626C">
      <w:pPr>
        <w:pStyle w:val="Nagwek2"/>
        <w:numPr>
          <w:ilvl w:val="0"/>
          <w:numId w:val="10"/>
        </w:numPr>
        <w:spacing w:before="0" w:after="0" w:line="320" w:lineRule="atLeast"/>
        <w:rPr>
          <w:rFonts w:asciiTheme="minorHAnsi" w:hAnsiTheme="minorHAnsi" w:cs="Arial"/>
          <w:lang w:val="pl-PL"/>
        </w:rPr>
      </w:pPr>
      <w:r w:rsidRPr="00AB7DBC">
        <w:rPr>
          <w:rFonts w:asciiTheme="minorHAnsi" w:hAnsiTheme="minorHAnsi" w:cs="Arial"/>
          <w:lang w:val="pl-PL"/>
        </w:rPr>
        <w:t>ZAŁĄCZNIKI</w:t>
      </w:r>
      <w:r w:rsidRPr="00AB7DBC">
        <w:rPr>
          <w:rFonts w:asciiTheme="minorHAnsi" w:hAnsiTheme="minorHAnsi" w:cs="Arial"/>
        </w:rPr>
        <w:t xml:space="preserve"> DO OGŁOSZENIA</w:t>
      </w:r>
      <w:r w:rsidR="00D64C5F" w:rsidRPr="00AB7DBC">
        <w:rPr>
          <w:rFonts w:asciiTheme="minorHAnsi" w:hAnsiTheme="minorHAnsi" w:cs="Arial"/>
        </w:rPr>
        <w:t>:</w:t>
      </w:r>
      <w:r w:rsidR="006C15E6" w:rsidRPr="00E3626C">
        <w:rPr>
          <w:rFonts w:asciiTheme="minorHAnsi" w:hAnsiTheme="minorHAnsi" w:cs="Arial"/>
          <w:lang w:val="pl-PL"/>
        </w:rPr>
        <w:tab/>
      </w:r>
      <w:r w:rsidR="006C15E6" w:rsidRPr="00E3626C">
        <w:rPr>
          <w:rFonts w:asciiTheme="minorHAnsi" w:hAnsiTheme="minorHAnsi" w:cs="Arial"/>
          <w:lang w:val="pl-PL"/>
        </w:rPr>
        <w:tab/>
        <w:t xml:space="preserve">           </w:t>
      </w:r>
    </w:p>
    <w:p w14:paraId="724B986E" w14:textId="68145739" w:rsidR="00025A81" w:rsidRPr="00025A81" w:rsidRDefault="00651C53" w:rsidP="00770CF1">
      <w:pPr>
        <w:pStyle w:val="Tekstpodstawowy"/>
        <w:numPr>
          <w:ilvl w:val="1"/>
          <w:numId w:val="10"/>
        </w:numPr>
        <w:spacing w:after="0"/>
        <w:ind w:left="1077"/>
      </w:pPr>
      <w:r w:rsidRPr="00AB7DBC">
        <w:rPr>
          <w:rFonts w:cs="Arial"/>
        </w:rPr>
        <w:t xml:space="preserve">Załącznik nr </w:t>
      </w:r>
      <w:r w:rsidR="00DD4A4E">
        <w:rPr>
          <w:rFonts w:cs="Arial"/>
        </w:rPr>
        <w:t xml:space="preserve">1 </w:t>
      </w:r>
      <w:r>
        <w:rPr>
          <w:rFonts w:cs="Arial"/>
        </w:rPr>
        <w:t xml:space="preserve">-  </w:t>
      </w:r>
      <w:r w:rsidR="00D64C5F" w:rsidRPr="00AB7DBC">
        <w:rPr>
          <w:rFonts w:cs="Arial"/>
        </w:rPr>
        <w:t>Wzór formularza oferty</w:t>
      </w:r>
    </w:p>
    <w:p w14:paraId="05093234" w14:textId="6F6312F3" w:rsidR="0043493E" w:rsidRDefault="00D64C5F" w:rsidP="00770CF1">
      <w:pPr>
        <w:pStyle w:val="Nagwek2"/>
        <w:numPr>
          <w:ilvl w:val="1"/>
          <w:numId w:val="10"/>
        </w:numPr>
        <w:spacing w:before="0" w:after="0" w:line="320" w:lineRule="atLeast"/>
        <w:ind w:left="1077"/>
        <w:rPr>
          <w:rFonts w:asciiTheme="minorHAnsi" w:hAnsiTheme="minorHAnsi" w:cs="Arial"/>
          <w:lang w:val="pl-PL"/>
        </w:rPr>
      </w:pPr>
      <w:r w:rsidRPr="00025A81">
        <w:rPr>
          <w:rFonts w:asciiTheme="minorHAnsi" w:hAnsiTheme="minorHAnsi" w:cs="Arial"/>
          <w:lang w:val="pl-PL"/>
        </w:rPr>
        <w:t xml:space="preserve">Załącznik nr </w:t>
      </w:r>
      <w:r w:rsidR="00DD4A4E">
        <w:rPr>
          <w:rFonts w:asciiTheme="minorHAnsi" w:hAnsiTheme="minorHAnsi" w:cs="Arial"/>
          <w:lang w:val="pl-PL"/>
        </w:rPr>
        <w:t>2</w:t>
      </w:r>
      <w:r w:rsidR="00DD4A4E" w:rsidRPr="00025A81">
        <w:rPr>
          <w:rFonts w:asciiTheme="minorHAnsi" w:hAnsiTheme="minorHAnsi" w:cs="Arial"/>
          <w:lang w:val="pl-PL"/>
        </w:rPr>
        <w:t xml:space="preserve"> </w:t>
      </w:r>
      <w:r w:rsidRPr="00025A81">
        <w:rPr>
          <w:rFonts w:asciiTheme="minorHAnsi" w:hAnsiTheme="minorHAnsi" w:cs="Arial"/>
          <w:lang w:val="pl-PL"/>
        </w:rPr>
        <w:t xml:space="preserve">– </w:t>
      </w:r>
      <w:r w:rsidR="00B14E8C">
        <w:rPr>
          <w:rFonts w:asciiTheme="minorHAnsi" w:hAnsiTheme="minorHAnsi" w:cs="Arial"/>
          <w:lang w:val="pl-PL"/>
        </w:rPr>
        <w:t xml:space="preserve"> </w:t>
      </w:r>
      <w:r w:rsidR="00F8641C">
        <w:rPr>
          <w:rFonts w:asciiTheme="minorHAnsi" w:hAnsiTheme="minorHAnsi" w:cs="Arial"/>
          <w:lang w:val="pl-PL"/>
        </w:rPr>
        <w:t>W</w:t>
      </w:r>
      <w:r w:rsidRPr="00025A81">
        <w:rPr>
          <w:rFonts w:asciiTheme="minorHAnsi" w:hAnsiTheme="minorHAnsi" w:cs="Arial"/>
          <w:lang w:val="pl-PL"/>
        </w:rPr>
        <w:t xml:space="preserve">zór oświadczenia </w:t>
      </w:r>
      <w:r w:rsidR="00B33061" w:rsidRPr="00025A81">
        <w:rPr>
          <w:rFonts w:asciiTheme="minorHAnsi" w:hAnsiTheme="minorHAnsi" w:cs="Arial"/>
          <w:lang w:val="pl-PL"/>
        </w:rPr>
        <w:t xml:space="preserve">o wypełnieniu obowiązków informacyjnych przewidzianych </w:t>
      </w:r>
    </w:p>
    <w:p w14:paraId="420A1728" w14:textId="024193EC" w:rsidR="00D64C5F" w:rsidRPr="00025A81" w:rsidRDefault="0043493E" w:rsidP="00B515F0">
      <w:pPr>
        <w:pStyle w:val="Nagwek2"/>
        <w:numPr>
          <w:ilvl w:val="0"/>
          <w:numId w:val="0"/>
        </w:numPr>
        <w:spacing w:before="0" w:after="0" w:line="320" w:lineRule="atLeast"/>
        <w:ind w:left="1077"/>
        <w:rPr>
          <w:rFonts w:asciiTheme="minorHAnsi" w:hAnsiTheme="minorHAnsi" w:cs="Arial"/>
          <w:lang w:val="pl-PL"/>
        </w:rPr>
      </w:pPr>
      <w:r>
        <w:rPr>
          <w:rFonts w:asciiTheme="minorHAnsi" w:hAnsiTheme="minorHAnsi" w:cs="Arial"/>
          <w:lang w:val="pl-PL"/>
        </w:rPr>
        <w:t xml:space="preserve">                             </w:t>
      </w:r>
      <w:r w:rsidR="00B14E8C">
        <w:rPr>
          <w:rFonts w:asciiTheme="minorHAnsi" w:hAnsiTheme="minorHAnsi" w:cs="Arial"/>
          <w:lang w:val="pl-PL"/>
        </w:rPr>
        <w:t xml:space="preserve"> </w:t>
      </w:r>
      <w:r>
        <w:rPr>
          <w:rFonts w:asciiTheme="minorHAnsi" w:hAnsiTheme="minorHAnsi" w:cs="Arial"/>
          <w:lang w:val="pl-PL"/>
        </w:rPr>
        <w:t xml:space="preserve">w </w:t>
      </w:r>
      <w:r w:rsidR="00B33061" w:rsidRPr="00025A81">
        <w:rPr>
          <w:rFonts w:asciiTheme="minorHAnsi" w:hAnsiTheme="minorHAnsi" w:cs="Arial"/>
          <w:lang w:val="pl-PL"/>
        </w:rPr>
        <w:t>art. 13 lub art. 14 RODO</w:t>
      </w:r>
    </w:p>
    <w:p w14:paraId="66872805" w14:textId="57EAAF8D" w:rsidR="00025A81" w:rsidRPr="00025A81" w:rsidRDefault="00D64C5F" w:rsidP="00770CF1">
      <w:pPr>
        <w:pStyle w:val="Tekstpodstawowy"/>
        <w:numPr>
          <w:ilvl w:val="1"/>
          <w:numId w:val="10"/>
        </w:numPr>
        <w:spacing w:after="0"/>
        <w:ind w:left="1077"/>
      </w:pPr>
      <w:r w:rsidRPr="00AB7DBC">
        <w:rPr>
          <w:rFonts w:cs="Arial"/>
        </w:rPr>
        <w:t xml:space="preserve">Załącznik nr </w:t>
      </w:r>
      <w:r w:rsidR="00DD4A4E">
        <w:rPr>
          <w:rFonts w:cs="Arial"/>
        </w:rPr>
        <w:t>3</w:t>
      </w:r>
      <w:r w:rsidR="00DD4A4E" w:rsidRPr="00AB7DBC">
        <w:rPr>
          <w:rFonts w:cs="Arial"/>
        </w:rPr>
        <w:t xml:space="preserve"> </w:t>
      </w:r>
      <w:r w:rsidRPr="00AB7DBC">
        <w:rPr>
          <w:rFonts w:cs="Arial"/>
        </w:rPr>
        <w:t>-</w:t>
      </w:r>
      <w:r w:rsidR="00B33061" w:rsidRPr="00AB7DBC">
        <w:rPr>
          <w:rFonts w:cs="Arial"/>
        </w:rPr>
        <w:t xml:space="preserve"> </w:t>
      </w:r>
      <w:r w:rsidR="00B14E8C">
        <w:rPr>
          <w:rFonts w:cs="Arial"/>
        </w:rPr>
        <w:t xml:space="preserve">  </w:t>
      </w:r>
      <w:r w:rsidR="00B33061" w:rsidRPr="00AB7DBC">
        <w:rPr>
          <w:rFonts w:cs="Arial"/>
        </w:rPr>
        <w:t xml:space="preserve">Klauzula informacyjna </w:t>
      </w:r>
    </w:p>
    <w:p w14:paraId="68E5D9C9" w14:textId="615D9DB8" w:rsidR="00025A81" w:rsidRPr="00025A81" w:rsidRDefault="00ED6F65" w:rsidP="00770CF1">
      <w:pPr>
        <w:pStyle w:val="Tekstpodstawowy"/>
        <w:numPr>
          <w:ilvl w:val="1"/>
          <w:numId w:val="10"/>
        </w:numPr>
        <w:spacing w:after="0"/>
        <w:ind w:left="1077" w:hanging="357"/>
      </w:pPr>
      <w:r w:rsidRPr="00025A81">
        <w:rPr>
          <w:rFonts w:cs="Arial"/>
        </w:rPr>
        <w:t xml:space="preserve">Załącznik nr </w:t>
      </w:r>
      <w:r w:rsidR="00DD4A4E">
        <w:rPr>
          <w:rFonts w:cs="Arial"/>
        </w:rPr>
        <w:t>4</w:t>
      </w:r>
      <w:r w:rsidR="00DD4A4E" w:rsidRPr="00025A81">
        <w:rPr>
          <w:rFonts w:cs="Arial"/>
        </w:rPr>
        <w:t xml:space="preserve"> </w:t>
      </w:r>
      <w:r w:rsidRPr="00025A81">
        <w:rPr>
          <w:rFonts w:cs="Arial"/>
        </w:rPr>
        <w:t xml:space="preserve">- </w:t>
      </w:r>
      <w:r w:rsidR="00B14E8C">
        <w:rPr>
          <w:rFonts w:cs="Arial"/>
        </w:rPr>
        <w:t xml:space="preserve"> </w:t>
      </w:r>
      <w:r w:rsidR="00B33061" w:rsidRPr="00025A81">
        <w:rPr>
          <w:rFonts w:cs="Arial"/>
        </w:rPr>
        <w:t xml:space="preserve">Wzór oświadczenia o wyrażeniu zgody na przetwarzanie danych </w:t>
      </w:r>
      <w:r w:rsidR="009C5060" w:rsidRPr="00025A81">
        <w:rPr>
          <w:rFonts w:cs="Arial"/>
        </w:rPr>
        <w:t xml:space="preserve">    </w:t>
      </w:r>
      <w:r w:rsidR="00B33061" w:rsidRPr="00025A81">
        <w:rPr>
          <w:rFonts w:cs="Arial"/>
        </w:rPr>
        <w:t>osobowych.</w:t>
      </w:r>
    </w:p>
    <w:p w14:paraId="1185DB89" w14:textId="2F975A96" w:rsidR="009C5060" w:rsidRDefault="00133457" w:rsidP="00770CF1">
      <w:pPr>
        <w:pStyle w:val="Nagwek2"/>
        <w:numPr>
          <w:ilvl w:val="1"/>
          <w:numId w:val="10"/>
        </w:numPr>
        <w:spacing w:before="0" w:after="0" w:line="320" w:lineRule="atLeast"/>
        <w:ind w:left="1077" w:hanging="357"/>
        <w:rPr>
          <w:rFonts w:asciiTheme="minorHAnsi" w:hAnsiTheme="minorHAnsi" w:cs="Arial"/>
          <w:lang w:val="pl-PL"/>
        </w:rPr>
      </w:pPr>
      <w:r w:rsidRPr="00025A81">
        <w:rPr>
          <w:rFonts w:asciiTheme="minorHAnsi" w:hAnsiTheme="minorHAnsi" w:cs="Arial"/>
          <w:lang w:val="pl-PL"/>
        </w:rPr>
        <w:t>Załą</w:t>
      </w:r>
      <w:r w:rsidR="005D43E3" w:rsidRPr="00025A81">
        <w:rPr>
          <w:rFonts w:asciiTheme="minorHAnsi" w:hAnsiTheme="minorHAnsi" w:cs="Arial"/>
          <w:lang w:val="pl-PL"/>
        </w:rPr>
        <w:t xml:space="preserve">cznik nr </w:t>
      </w:r>
      <w:r w:rsidR="00DD4A4E">
        <w:rPr>
          <w:rFonts w:asciiTheme="minorHAnsi" w:hAnsiTheme="minorHAnsi" w:cs="Arial"/>
          <w:lang w:val="pl-PL"/>
        </w:rPr>
        <w:t>5</w:t>
      </w:r>
      <w:r w:rsidR="00DD4A4E" w:rsidRPr="00025A81">
        <w:rPr>
          <w:rFonts w:asciiTheme="minorHAnsi" w:hAnsiTheme="minorHAnsi" w:cs="Arial"/>
          <w:lang w:val="pl-PL"/>
        </w:rPr>
        <w:t xml:space="preserve"> </w:t>
      </w:r>
      <w:r w:rsidR="005D43E3" w:rsidRPr="00025A81">
        <w:rPr>
          <w:rFonts w:asciiTheme="minorHAnsi" w:hAnsiTheme="minorHAnsi" w:cs="Arial"/>
          <w:lang w:val="pl-PL"/>
        </w:rPr>
        <w:t xml:space="preserve">- </w:t>
      </w:r>
      <w:r w:rsidR="00B14E8C">
        <w:rPr>
          <w:rFonts w:asciiTheme="minorHAnsi" w:hAnsiTheme="minorHAnsi" w:cs="Arial"/>
          <w:lang w:val="pl-PL"/>
        </w:rPr>
        <w:t xml:space="preserve"> </w:t>
      </w:r>
      <w:r w:rsidR="00D0565E">
        <w:rPr>
          <w:rFonts w:asciiTheme="minorHAnsi" w:hAnsiTheme="minorHAnsi" w:cs="Arial"/>
          <w:lang w:val="pl-PL"/>
        </w:rPr>
        <w:t>Projekt</w:t>
      </w:r>
      <w:r w:rsidR="00D0565E" w:rsidRPr="00025A81">
        <w:rPr>
          <w:rFonts w:asciiTheme="minorHAnsi" w:hAnsiTheme="minorHAnsi" w:cs="Arial"/>
          <w:lang w:val="pl-PL"/>
        </w:rPr>
        <w:t xml:space="preserve"> </w:t>
      </w:r>
      <w:r w:rsidR="009C5060" w:rsidRPr="00025A81">
        <w:rPr>
          <w:rFonts w:asciiTheme="minorHAnsi" w:hAnsiTheme="minorHAnsi" w:cs="Arial"/>
          <w:lang w:val="pl-PL"/>
        </w:rPr>
        <w:t>umowy.</w:t>
      </w:r>
    </w:p>
    <w:p w14:paraId="171C91AE" w14:textId="5C7AFC4A" w:rsidR="00D0565E" w:rsidRDefault="00926D17" w:rsidP="00D0565E">
      <w:pPr>
        <w:pStyle w:val="Tekstpodstawowy"/>
      </w:pPr>
      <w:r>
        <w:t xml:space="preserve">              </w:t>
      </w:r>
      <w:r w:rsidR="00887027">
        <w:t xml:space="preserve">g.    Załącznik nr </w:t>
      </w:r>
      <w:r w:rsidR="00DD4A4E">
        <w:t xml:space="preserve">6 </w:t>
      </w:r>
      <w:r w:rsidR="00887027">
        <w:t xml:space="preserve">– </w:t>
      </w:r>
      <w:r w:rsidR="00B14E8C">
        <w:t xml:space="preserve"> </w:t>
      </w:r>
      <w:r w:rsidR="00887027">
        <w:t>Aukcja elektroniczna</w:t>
      </w:r>
    </w:p>
    <w:p w14:paraId="27FB30CB" w14:textId="6B1B07B3" w:rsidR="00D0565E" w:rsidRPr="00887027" w:rsidRDefault="00D0565E" w:rsidP="00500A6F">
      <w:pPr>
        <w:pStyle w:val="Tekstpodstawowy"/>
      </w:pPr>
      <w:r>
        <w:tab/>
      </w:r>
    </w:p>
    <w:p w14:paraId="3683C616" w14:textId="5F2340AC" w:rsidR="001C3B60" w:rsidRPr="0043493E" w:rsidRDefault="001C3B60" w:rsidP="00B515F0">
      <w:pPr>
        <w:pStyle w:val="Tekstpodstawowy"/>
        <w:ind w:left="1080"/>
      </w:pPr>
    </w:p>
    <w:p w14:paraId="5743D5B5" w14:textId="77777777" w:rsidR="00D64C5F" w:rsidRDefault="00D64C5F">
      <w:pPr>
        <w:rPr>
          <w:rFonts w:ascii="Arial" w:hAnsi="Arial" w:cs="Arial"/>
          <w:b/>
        </w:rPr>
      </w:pPr>
      <w:r>
        <w:rPr>
          <w:rFonts w:ascii="Arial" w:hAnsi="Arial" w:cs="Arial"/>
          <w:b/>
        </w:rPr>
        <w:br w:type="page"/>
      </w:r>
    </w:p>
    <w:p w14:paraId="590021D3" w14:textId="417FBC67" w:rsidR="00651C53" w:rsidRPr="00B515F0" w:rsidRDefault="009E23A7" w:rsidP="00B515F0">
      <w:pPr>
        <w:rPr>
          <w:rFonts w:cstheme="minorHAnsi"/>
          <w:b/>
        </w:rPr>
      </w:pPr>
      <w:r>
        <w:rPr>
          <w:rFonts w:ascii="Arial" w:eastAsia="Batang" w:hAnsi="Arial" w:cs="Arial"/>
          <w:b/>
          <w:bCs/>
          <w:w w:val="130"/>
          <w:sz w:val="24"/>
          <w:szCs w:val="24"/>
        </w:rPr>
        <w:lastRenderedPageBreak/>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sidR="00651C53" w:rsidRPr="00B515F0">
        <w:rPr>
          <w:rFonts w:cstheme="minorHAnsi"/>
          <w:b/>
        </w:rPr>
        <w:t xml:space="preserve">Załącznik nr </w:t>
      </w:r>
      <w:r w:rsidR="00676CCE">
        <w:rPr>
          <w:rFonts w:cstheme="minorHAnsi"/>
          <w:b/>
        </w:rPr>
        <w:t>1</w:t>
      </w:r>
      <w:r w:rsidR="00676CCE" w:rsidRPr="00B515F0">
        <w:rPr>
          <w:rFonts w:cstheme="minorHAnsi"/>
          <w:b/>
        </w:rPr>
        <w:t xml:space="preserve"> </w:t>
      </w:r>
      <w:r w:rsidR="00651C53" w:rsidRPr="00B515F0">
        <w:rPr>
          <w:rFonts w:cstheme="minorHAnsi"/>
          <w:b/>
        </w:rPr>
        <w:t>do Ogłoszenia</w:t>
      </w:r>
    </w:p>
    <w:p w14:paraId="751E830D" w14:textId="77777777" w:rsidR="00D64C5F"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14:paraId="2E967D0A" w14:textId="77777777" w:rsidR="00821B41" w:rsidRPr="00821251" w:rsidRDefault="00821B41" w:rsidP="00B33061">
      <w:pPr>
        <w:spacing w:after="0"/>
        <w:jc w:val="center"/>
        <w:rPr>
          <w:rFonts w:cs="Helvetica"/>
          <w:b/>
          <w:color w:val="333333"/>
          <w:sz w:val="21"/>
          <w:szCs w:val="21"/>
        </w:rPr>
      </w:pPr>
    </w:p>
    <w:p w14:paraId="5E47B116" w14:textId="77777777" w:rsidR="00D64C5F"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14:paraId="7F618BA1" w14:textId="77777777" w:rsidR="00814975" w:rsidRDefault="00814975" w:rsidP="00821B41">
      <w:pPr>
        <w:pStyle w:val="Akapitzlist"/>
        <w:spacing w:after="0" w:line="340" w:lineRule="atLeast"/>
        <w:ind w:left="360"/>
        <w:jc w:val="center"/>
        <w:rPr>
          <w:rFonts w:cs="Helvetica"/>
          <w:color w:val="333333"/>
        </w:rPr>
      </w:pPr>
      <w:r>
        <w:rPr>
          <w:rFonts w:cs="Helvetica"/>
          <w:color w:val="333333"/>
        </w:rPr>
        <w:t>Nr oferty ………………………………….……….  z dnia……………………..</w:t>
      </w:r>
    </w:p>
    <w:p w14:paraId="5C369C3E" w14:textId="77777777" w:rsidR="00D64C5F" w:rsidRPr="00F415E1" w:rsidRDefault="00D64C5F" w:rsidP="00821B41">
      <w:pPr>
        <w:pStyle w:val="Akapitzlist"/>
        <w:numPr>
          <w:ilvl w:val="0"/>
          <w:numId w:val="2"/>
        </w:numPr>
        <w:spacing w:after="0" w:line="340" w:lineRule="atLeast"/>
        <w:jc w:val="both"/>
        <w:rPr>
          <w:rFonts w:cs="Helvetica"/>
          <w:color w:val="333333"/>
        </w:rPr>
      </w:pPr>
      <w:r w:rsidRPr="00F415E1">
        <w:rPr>
          <w:rFonts w:cs="Helvetica"/>
          <w:color w:val="333333"/>
        </w:rPr>
        <w:t>Dane dotyczące oferenta:</w:t>
      </w:r>
    </w:p>
    <w:p w14:paraId="3614E0FF"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Nazwa ....................................................................................................................</w:t>
      </w:r>
    </w:p>
    <w:p w14:paraId="5A0874BF"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Siedziba .................................................................................................................</w:t>
      </w:r>
    </w:p>
    <w:p w14:paraId="1173A2A0"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telefonu/faksu ....................................................................................................</w:t>
      </w:r>
    </w:p>
    <w:p w14:paraId="1C32826F"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NIP.....................................................................................................................</w:t>
      </w:r>
    </w:p>
    <w:p w14:paraId="58C2998A"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adres e-mail: …………………………………………………………………………</w:t>
      </w:r>
    </w:p>
    <w:p w14:paraId="3C892C55"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osoba do kontaktu .................................... nr tel. .............................. e-mail. ...............................</w:t>
      </w:r>
    </w:p>
    <w:p w14:paraId="7576939D" w14:textId="77777777"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Przedmiot dostawy:</w:t>
      </w:r>
      <w:r w:rsidR="00372677">
        <w:rPr>
          <w:rFonts w:cs="Arial"/>
        </w:rPr>
        <w:t>……………………………………………………………………………………………………………………….</w:t>
      </w:r>
      <w:r>
        <w:rPr>
          <w:rFonts w:cs="Arial"/>
        </w:rPr>
        <w:t>.</w:t>
      </w:r>
    </w:p>
    <w:p w14:paraId="6109ECF6" w14:textId="2E50EB41"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Terminy dostaw</w:t>
      </w:r>
      <w:r w:rsidR="00814975">
        <w:rPr>
          <w:rFonts w:cs="Helvetica"/>
          <w:color w:val="333333"/>
        </w:rPr>
        <w:t xml:space="preserve">y </w:t>
      </w:r>
      <w:r>
        <w:rPr>
          <w:rFonts w:cs="Helvetica"/>
          <w:color w:val="333333"/>
        </w:rPr>
        <w:t xml:space="preserve">do dnia </w:t>
      </w:r>
      <w:r w:rsidR="00775000">
        <w:rPr>
          <w:rFonts w:cs="Helvetica"/>
          <w:color w:val="333333"/>
        </w:rPr>
        <w:t>…………………………</w:t>
      </w:r>
    </w:p>
    <w:p w14:paraId="7D404DD9" w14:textId="77777777" w:rsidR="00067252" w:rsidRPr="00067252" w:rsidRDefault="00067252" w:rsidP="00067252">
      <w:pPr>
        <w:pStyle w:val="Akapitzlist"/>
        <w:numPr>
          <w:ilvl w:val="0"/>
          <w:numId w:val="2"/>
        </w:numPr>
        <w:rPr>
          <w:rFonts w:cs="Helvetica"/>
          <w:color w:val="333333"/>
        </w:rPr>
      </w:pPr>
      <w:r w:rsidRPr="00067252">
        <w:rPr>
          <w:rFonts w:cs="Helvetica"/>
          <w:color w:val="333333"/>
        </w:rPr>
        <w:t>Zobowiązania oferenta:</w:t>
      </w:r>
    </w:p>
    <w:p w14:paraId="715DF3C1" w14:textId="0F139737" w:rsidR="00067252" w:rsidRPr="0027681E" w:rsidRDefault="00067252" w:rsidP="0027681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do</w:t>
      </w:r>
      <w:r w:rsidRPr="00821251">
        <w:rPr>
          <w:rFonts w:cs="Helvetica"/>
          <w:color w:val="333333"/>
        </w:rPr>
        <w:t xml:space="preserve"> siedziby </w:t>
      </w:r>
      <w:r>
        <w:rPr>
          <w:rFonts w:cs="Helvetica"/>
          <w:color w:val="333333"/>
        </w:rPr>
        <w:t>Enea Połaniec S.A, na koszt Dostawcy  zgodnie z wymaganiami Zamawiającego, w terminie ustalonym z Zamawiającym</w:t>
      </w:r>
      <w:r w:rsidRPr="00821251">
        <w:rPr>
          <w:rFonts w:cs="Helvetica"/>
          <w:color w:val="333333"/>
        </w:rPr>
        <w:t>.</w:t>
      </w:r>
    </w:p>
    <w:p w14:paraId="54D48E2E" w14:textId="77777777" w:rsidR="00D64C5F" w:rsidRPr="00821251" w:rsidRDefault="00814975" w:rsidP="00821B41">
      <w:pPr>
        <w:pStyle w:val="Akapitzlist"/>
        <w:numPr>
          <w:ilvl w:val="0"/>
          <w:numId w:val="2"/>
        </w:numPr>
        <w:spacing w:after="0" w:line="340" w:lineRule="atLeast"/>
        <w:jc w:val="both"/>
        <w:rPr>
          <w:rFonts w:cs="Helvetica"/>
          <w:color w:val="333333"/>
        </w:rPr>
      </w:pPr>
      <w:r>
        <w:rPr>
          <w:rFonts w:cs="Helvetica"/>
          <w:color w:val="333333"/>
        </w:rPr>
        <w:t xml:space="preserve">Cena </w:t>
      </w:r>
      <w:r w:rsidR="00D64C5F" w:rsidRPr="00821251">
        <w:rPr>
          <w:rFonts w:cs="Helvetica"/>
          <w:color w:val="333333"/>
        </w:rPr>
        <w:t>ofer</w:t>
      </w:r>
      <w:r>
        <w:rPr>
          <w:rFonts w:cs="Helvetica"/>
          <w:color w:val="333333"/>
        </w:rPr>
        <w:t>towa</w:t>
      </w:r>
      <w:r w:rsidR="00D64C5F" w:rsidRPr="00821251">
        <w:rPr>
          <w:rFonts w:cs="Helvetica"/>
          <w:color w:val="333333"/>
        </w:rPr>
        <w:t>:</w:t>
      </w:r>
    </w:p>
    <w:p w14:paraId="5CD77883" w14:textId="7D26263B" w:rsidR="00BF6386" w:rsidRPr="00B879CE" w:rsidRDefault="00D64C5F" w:rsidP="00821B41">
      <w:pPr>
        <w:pStyle w:val="Akapitzlist"/>
        <w:numPr>
          <w:ilvl w:val="1"/>
          <w:numId w:val="2"/>
        </w:numPr>
        <w:spacing w:after="0" w:line="340" w:lineRule="atLeast"/>
        <w:jc w:val="both"/>
        <w:rPr>
          <w:rFonts w:cs="Helvetica"/>
          <w:b/>
          <w:color w:val="333333"/>
        </w:rPr>
      </w:pPr>
      <w:r w:rsidRPr="00821251">
        <w:rPr>
          <w:rFonts w:cs="Helvetica"/>
          <w:color w:val="333333"/>
        </w:rPr>
        <w:t>Z</w:t>
      </w:r>
      <w:r w:rsidR="00814975">
        <w:rPr>
          <w:rFonts w:cs="Helvetica"/>
          <w:color w:val="333333"/>
        </w:rPr>
        <w:t>a dostawę</w:t>
      </w:r>
      <w:r w:rsidR="00C86D58">
        <w:rPr>
          <w:rFonts w:cs="Helvetica"/>
          <w:color w:val="333333"/>
        </w:rPr>
        <w:t xml:space="preserve">: </w:t>
      </w:r>
      <w:r w:rsidR="00821B41">
        <w:rPr>
          <w:rFonts w:cs="Helvetica"/>
          <w:color w:val="333333"/>
        </w:rPr>
        <w:t xml:space="preserve"> </w:t>
      </w:r>
      <w:r w:rsidR="004E4CE2">
        <w:rPr>
          <w:rFonts w:cs="Helvetica"/>
          <w:b/>
          <w:color w:val="333333"/>
        </w:rPr>
        <w:t xml:space="preserve"> ………………………..</w:t>
      </w:r>
      <w:r w:rsidR="00A73401">
        <w:rPr>
          <w:rFonts w:cs="Helvetica"/>
          <w:b/>
          <w:color w:val="333333"/>
        </w:rPr>
        <w:t xml:space="preserve"> </w:t>
      </w:r>
      <w:r w:rsidR="00C86D58">
        <w:rPr>
          <w:rFonts w:cs="Helvetica"/>
          <w:b/>
          <w:color w:val="333333"/>
        </w:rPr>
        <w:t xml:space="preserve">  </w:t>
      </w:r>
      <w:r w:rsidR="000A1D3D" w:rsidRPr="00AB7DBC">
        <w:rPr>
          <w:rFonts w:cs="Helvetica"/>
          <w:color w:val="333333"/>
        </w:rPr>
        <w:t xml:space="preserve">oferujemy cenę </w:t>
      </w:r>
    </w:p>
    <w:p w14:paraId="65BCBCAB" w14:textId="5F7FF69B" w:rsidR="00BF6386" w:rsidRDefault="000A1D3D" w:rsidP="00B879CE">
      <w:pPr>
        <w:pStyle w:val="Akapitzlist"/>
        <w:spacing w:after="0" w:line="340" w:lineRule="atLeast"/>
        <w:ind w:left="792"/>
        <w:jc w:val="both"/>
        <w:rPr>
          <w:rFonts w:cs="Helvetica"/>
          <w:color w:val="333333"/>
        </w:rPr>
      </w:pPr>
      <w:r w:rsidRPr="00AB7DBC">
        <w:rPr>
          <w:rFonts w:cs="Helvetica"/>
          <w:color w:val="333333"/>
        </w:rPr>
        <w:t>w wysokości</w:t>
      </w:r>
      <w:r w:rsidR="00C76AFB">
        <w:rPr>
          <w:rFonts w:cs="Helvetica"/>
          <w:color w:val="333333"/>
        </w:rPr>
        <w:t xml:space="preserve">: </w:t>
      </w:r>
      <w:r w:rsidRPr="00AB7DBC">
        <w:rPr>
          <w:rFonts w:cs="Helvetica"/>
          <w:color w:val="333333"/>
        </w:rPr>
        <w:t xml:space="preserve"> ……………</w:t>
      </w:r>
      <w:r w:rsidR="00BF6386">
        <w:rPr>
          <w:rFonts w:cs="Helvetica"/>
          <w:color w:val="333333"/>
        </w:rPr>
        <w:t>………</w:t>
      </w:r>
      <w:r w:rsidR="00BF56C8">
        <w:rPr>
          <w:rFonts w:cs="Helvetica"/>
          <w:color w:val="333333"/>
        </w:rPr>
        <w:t>……</w:t>
      </w:r>
      <w:r w:rsidR="007D3349">
        <w:rPr>
          <w:rFonts w:cs="Helvetica"/>
          <w:color w:val="333333"/>
        </w:rPr>
        <w:t>………</w:t>
      </w:r>
      <w:r w:rsidR="00854B14">
        <w:rPr>
          <w:rFonts w:cs="Helvetica"/>
          <w:color w:val="333333"/>
        </w:rPr>
        <w:t>…</w:t>
      </w:r>
      <w:r w:rsidR="00C76AFB">
        <w:rPr>
          <w:rFonts w:cs="Helvetica"/>
          <w:color w:val="333333"/>
        </w:rPr>
        <w:t>………</w:t>
      </w:r>
      <w:r w:rsidR="0015466D">
        <w:rPr>
          <w:rFonts w:cs="Helvetica"/>
          <w:color w:val="333333"/>
        </w:rPr>
        <w:t>…….</w:t>
      </w:r>
      <w:r w:rsidR="00C76AFB">
        <w:rPr>
          <w:rFonts w:cs="Helvetica"/>
          <w:color w:val="333333"/>
        </w:rPr>
        <w:t xml:space="preserve"> </w:t>
      </w:r>
      <w:r w:rsidR="00BF6386">
        <w:rPr>
          <w:rFonts w:cs="Helvetica"/>
          <w:color w:val="333333"/>
        </w:rPr>
        <w:t xml:space="preserve"> z</w:t>
      </w:r>
      <w:r w:rsidRPr="00AB7DBC">
        <w:rPr>
          <w:rFonts w:cs="Helvetica"/>
          <w:color w:val="333333"/>
        </w:rPr>
        <w:t>ł</w:t>
      </w:r>
      <w:r w:rsidR="00BF6386">
        <w:rPr>
          <w:rFonts w:cs="Helvetica"/>
          <w:color w:val="333333"/>
        </w:rPr>
        <w:t>/szt</w:t>
      </w:r>
      <w:r w:rsidR="00BF56C8">
        <w:rPr>
          <w:rFonts w:cs="Helvetica"/>
          <w:color w:val="333333"/>
        </w:rPr>
        <w:t>.</w:t>
      </w:r>
      <w:r>
        <w:rPr>
          <w:rFonts w:cs="Helvetica"/>
          <w:b/>
          <w:color w:val="333333"/>
        </w:rPr>
        <w:t xml:space="preserve"> </w:t>
      </w:r>
      <w:r w:rsidRPr="00AB7DBC">
        <w:rPr>
          <w:rFonts w:cs="Helvetica"/>
          <w:color w:val="333333"/>
        </w:rPr>
        <w:t xml:space="preserve">netto </w:t>
      </w:r>
    </w:p>
    <w:p w14:paraId="0281C3FF" w14:textId="556F780C" w:rsidR="00BF56C8" w:rsidRDefault="000A1D3D" w:rsidP="00B879CE">
      <w:pPr>
        <w:pStyle w:val="Akapitzlist"/>
        <w:spacing w:after="0" w:line="340" w:lineRule="atLeast"/>
        <w:ind w:left="792"/>
        <w:jc w:val="both"/>
      </w:pPr>
      <w:r>
        <w:t>(</w:t>
      </w:r>
      <w:r w:rsidRPr="00F04458">
        <w:t>słownie: …………………………</w:t>
      </w:r>
      <w:r>
        <w:t>…………………</w:t>
      </w:r>
      <w:r w:rsidR="00BF6386">
        <w:t>……………………………………………………………………..</w:t>
      </w:r>
      <w:r w:rsidRPr="00F04458">
        <w:t>złotych</w:t>
      </w:r>
      <w:r>
        <w:t>) netto.</w:t>
      </w:r>
    </w:p>
    <w:p w14:paraId="0BE86A2C" w14:textId="6DDAC313" w:rsidR="007D3349" w:rsidRDefault="00C86D58" w:rsidP="007D3349">
      <w:pPr>
        <w:pStyle w:val="Akapitzlist"/>
        <w:numPr>
          <w:ilvl w:val="1"/>
          <w:numId w:val="2"/>
        </w:numPr>
        <w:spacing w:after="0" w:line="340" w:lineRule="atLeast"/>
        <w:jc w:val="both"/>
      </w:pPr>
      <w:r>
        <w:t xml:space="preserve">Za dostawę:     </w:t>
      </w:r>
      <w:r w:rsidR="00C422CB" w:rsidRPr="00C86D58">
        <w:rPr>
          <w:b/>
        </w:rPr>
        <w:t xml:space="preserve">ilość      </w:t>
      </w:r>
      <w:r w:rsidR="004E4CE2">
        <w:rPr>
          <w:b/>
        </w:rPr>
        <w:t>………</w:t>
      </w:r>
      <w:r w:rsidR="00C422CB" w:rsidRPr="00C86D58">
        <w:rPr>
          <w:b/>
        </w:rPr>
        <w:t>szt.</w:t>
      </w:r>
      <w:r w:rsidR="00C422CB">
        <w:tab/>
        <w:t>oferujemy cenę w wysokości:</w:t>
      </w:r>
      <w:r w:rsidR="0015466D">
        <w:t xml:space="preserve"> </w:t>
      </w:r>
      <w:r w:rsidR="00C422CB">
        <w:t>………………………………</w:t>
      </w:r>
      <w:r>
        <w:t>…</w:t>
      </w:r>
      <w:r w:rsidR="007D3349">
        <w:t>………………………</w:t>
      </w:r>
      <w:r w:rsidR="00C76AFB">
        <w:t xml:space="preserve">  </w:t>
      </w:r>
      <w:r w:rsidR="007D3349">
        <w:t>zł/</w:t>
      </w:r>
      <w:r>
        <w:t xml:space="preserve">szt. </w:t>
      </w:r>
      <w:r w:rsidR="007D3349">
        <w:t>netto</w:t>
      </w:r>
    </w:p>
    <w:p w14:paraId="229AC6E7" w14:textId="38B12F46" w:rsidR="007D3349" w:rsidRDefault="007D3349" w:rsidP="00B879CE">
      <w:pPr>
        <w:pStyle w:val="Akapitzlist"/>
        <w:spacing w:after="0" w:line="340" w:lineRule="atLeast"/>
        <w:ind w:left="792"/>
        <w:jc w:val="both"/>
      </w:pPr>
      <w:r w:rsidRPr="007D3349">
        <w:t>(słownie: …………………………………………………………………………………………………………………..złotych) netto.</w:t>
      </w:r>
    </w:p>
    <w:p w14:paraId="50FA8049" w14:textId="0E934264" w:rsidR="00B0004F" w:rsidRDefault="00B0004F" w:rsidP="00420B1D">
      <w:pPr>
        <w:pStyle w:val="Akapitzlist"/>
        <w:spacing w:after="0" w:line="340" w:lineRule="atLeast"/>
        <w:ind w:left="788" w:hanging="431"/>
        <w:jc w:val="both"/>
      </w:pPr>
      <w:r>
        <w:t xml:space="preserve">5.3. </w:t>
      </w:r>
      <w:r w:rsidR="00C86D58">
        <w:t>Za dostawę:</w:t>
      </w:r>
      <w:r>
        <w:t xml:space="preserve">     </w:t>
      </w:r>
      <w:r w:rsidRPr="00C86D58">
        <w:rPr>
          <w:b/>
        </w:rPr>
        <w:t xml:space="preserve">ilość    </w:t>
      </w:r>
      <w:r w:rsidR="004E4CE2">
        <w:rPr>
          <w:b/>
        </w:rPr>
        <w:t>………….</w:t>
      </w:r>
      <w:r w:rsidRPr="00C86D58">
        <w:rPr>
          <w:b/>
        </w:rPr>
        <w:t>szt.</w:t>
      </w:r>
      <w:r w:rsidR="00C86D58">
        <w:rPr>
          <w:b/>
        </w:rPr>
        <w:t xml:space="preserve"> </w:t>
      </w:r>
      <w:r>
        <w:t xml:space="preserve"> oferujemy cenę w wysokości: ……………</w:t>
      </w:r>
      <w:r w:rsidR="00C86D58">
        <w:t>…………………………</w:t>
      </w:r>
      <w:r w:rsidR="0015466D">
        <w:t>……..</w:t>
      </w:r>
      <w:r>
        <w:t xml:space="preserve"> zł/szt.</w:t>
      </w:r>
      <w:r w:rsidR="00C86D58">
        <w:t xml:space="preserve"> netto</w:t>
      </w:r>
    </w:p>
    <w:p w14:paraId="4B656F48" w14:textId="1C49EDFC" w:rsidR="00B0004F" w:rsidRDefault="00B0004F" w:rsidP="00420B1D">
      <w:pPr>
        <w:pStyle w:val="Akapitzlist"/>
        <w:spacing w:after="0" w:line="340" w:lineRule="atLeast"/>
        <w:ind w:left="788" w:hanging="431"/>
        <w:jc w:val="both"/>
      </w:pPr>
      <w:r>
        <w:tab/>
        <w:t>(słownie: …………………………………………………………………………………………………………………. złotych) netto</w:t>
      </w:r>
    </w:p>
    <w:p w14:paraId="3D5A6D76" w14:textId="77777777" w:rsidR="0085349B" w:rsidRDefault="0085349B" w:rsidP="0085349B">
      <w:pPr>
        <w:pStyle w:val="Akapitzlist"/>
        <w:spacing w:after="0" w:line="340" w:lineRule="atLeast"/>
        <w:ind w:left="788" w:hanging="431"/>
        <w:jc w:val="both"/>
      </w:pPr>
      <w:r>
        <w:t xml:space="preserve">5.4  Za dostawę:     </w:t>
      </w:r>
      <w:r w:rsidRPr="00C86D58">
        <w:rPr>
          <w:b/>
        </w:rPr>
        <w:t xml:space="preserve">ilość    </w:t>
      </w:r>
      <w:r>
        <w:rPr>
          <w:b/>
        </w:rPr>
        <w:t>………….</w:t>
      </w:r>
      <w:r w:rsidRPr="00C86D58">
        <w:rPr>
          <w:b/>
        </w:rPr>
        <w:t>szt.</w:t>
      </w:r>
      <w:r>
        <w:rPr>
          <w:b/>
        </w:rPr>
        <w:t xml:space="preserve"> </w:t>
      </w:r>
      <w:r>
        <w:t xml:space="preserve"> oferujemy cenę w wysokości: …………………………………………….. zł/szt. netto</w:t>
      </w:r>
    </w:p>
    <w:p w14:paraId="51261F62" w14:textId="77777777" w:rsidR="0085349B" w:rsidRDefault="0085349B" w:rsidP="0085349B">
      <w:pPr>
        <w:pStyle w:val="Akapitzlist"/>
        <w:spacing w:after="0" w:line="340" w:lineRule="atLeast"/>
        <w:ind w:left="788" w:hanging="431"/>
        <w:jc w:val="both"/>
      </w:pPr>
      <w:r>
        <w:tab/>
        <w:t>(słownie: …………………………………………………………………………………………………………………. złotych) netto</w:t>
      </w:r>
    </w:p>
    <w:p w14:paraId="720932E6" w14:textId="77777777" w:rsidR="00683805" w:rsidRDefault="00683805" w:rsidP="00683805">
      <w:pPr>
        <w:pStyle w:val="Akapitzlist"/>
        <w:spacing w:after="0" w:line="340" w:lineRule="atLeast"/>
        <w:ind w:left="788" w:hanging="431"/>
        <w:jc w:val="both"/>
      </w:pPr>
      <w:r>
        <w:t xml:space="preserve">5.5 Za dostawę:     </w:t>
      </w:r>
      <w:r w:rsidRPr="00C86D58">
        <w:rPr>
          <w:b/>
        </w:rPr>
        <w:t xml:space="preserve">ilość    </w:t>
      </w:r>
      <w:r>
        <w:rPr>
          <w:b/>
        </w:rPr>
        <w:t>………….</w:t>
      </w:r>
      <w:r w:rsidRPr="00C86D58">
        <w:rPr>
          <w:b/>
        </w:rPr>
        <w:t>szt.</w:t>
      </w:r>
      <w:r>
        <w:rPr>
          <w:b/>
        </w:rPr>
        <w:t xml:space="preserve"> </w:t>
      </w:r>
      <w:r>
        <w:t xml:space="preserve"> oferujemy cenę w wysokości: …………………………………………….. zł/szt. netto</w:t>
      </w:r>
    </w:p>
    <w:p w14:paraId="5B3BA693" w14:textId="6BBABE36" w:rsidR="0085349B" w:rsidRDefault="00683805">
      <w:pPr>
        <w:pStyle w:val="Akapitzlist"/>
        <w:spacing w:after="0" w:line="340" w:lineRule="atLeast"/>
        <w:ind w:left="788" w:hanging="431"/>
        <w:jc w:val="both"/>
      </w:pPr>
      <w:r>
        <w:tab/>
        <w:t>(słownie: …………………………………………………………………………………………………………………. złotych) netto</w:t>
      </w:r>
    </w:p>
    <w:p w14:paraId="27739A59" w14:textId="461BCDFD" w:rsidR="00B0004F" w:rsidRDefault="00B0004F" w:rsidP="00420B1D">
      <w:pPr>
        <w:pStyle w:val="Akapitzlist"/>
        <w:spacing w:after="0" w:line="340" w:lineRule="atLeast"/>
        <w:ind w:left="788" w:hanging="431"/>
        <w:jc w:val="both"/>
      </w:pPr>
      <w:r>
        <w:t>5.</w:t>
      </w:r>
      <w:r w:rsidR="0085349B">
        <w:t>5</w:t>
      </w:r>
      <w:r>
        <w:t>. Wartość całkowita: ………………………………………….. zł/netto</w:t>
      </w:r>
    </w:p>
    <w:p w14:paraId="006F566B" w14:textId="016328BA" w:rsidR="00B0004F" w:rsidRPr="00B879CE" w:rsidRDefault="00B0004F" w:rsidP="00420B1D">
      <w:pPr>
        <w:pStyle w:val="Akapitzlist"/>
        <w:spacing w:after="0" w:line="340" w:lineRule="atLeast"/>
        <w:ind w:left="788" w:hanging="431"/>
        <w:jc w:val="both"/>
      </w:pPr>
      <w:r>
        <w:tab/>
        <w:t xml:space="preserve">(słownie: …………………………………………………………………………………………………………………..złotych) netto </w:t>
      </w:r>
    </w:p>
    <w:p w14:paraId="5A410B20" w14:textId="6F05708F" w:rsidR="00322D93" w:rsidRDefault="000A1D3D" w:rsidP="00821B41">
      <w:pPr>
        <w:pStyle w:val="Akapitzlist"/>
        <w:numPr>
          <w:ilvl w:val="0"/>
          <w:numId w:val="2"/>
        </w:numPr>
        <w:spacing w:after="0" w:line="340" w:lineRule="atLeast"/>
        <w:jc w:val="both"/>
        <w:rPr>
          <w:rFonts w:cs="Helvetica"/>
          <w:color w:val="333333"/>
        </w:rPr>
      </w:pPr>
      <w:r>
        <w:rPr>
          <w:rFonts w:cs="Helvetica"/>
          <w:color w:val="333333"/>
        </w:rPr>
        <w:t>Dla dostawy udzielamy G</w:t>
      </w:r>
      <w:r w:rsidR="00322D93">
        <w:rPr>
          <w:rFonts w:cs="Helvetica"/>
          <w:color w:val="333333"/>
        </w:rPr>
        <w:t>warancj</w:t>
      </w:r>
      <w:r>
        <w:rPr>
          <w:rFonts w:cs="Helvetica"/>
          <w:color w:val="333333"/>
        </w:rPr>
        <w:t>i przez okres</w:t>
      </w:r>
      <w:r w:rsidR="00322D93">
        <w:rPr>
          <w:rFonts w:cs="Helvetica"/>
          <w:color w:val="333333"/>
        </w:rPr>
        <w:t>: ………………………………………………</w:t>
      </w:r>
      <w:r w:rsidR="00814975">
        <w:rPr>
          <w:rFonts w:cs="Helvetica"/>
          <w:color w:val="333333"/>
        </w:rPr>
        <w:t xml:space="preserve"> Szczegółowe warunki gwarancji zawiera </w:t>
      </w:r>
      <w:r w:rsidR="0015466D">
        <w:rPr>
          <w:rFonts w:cs="Helvetica"/>
          <w:color w:val="333333"/>
        </w:rPr>
        <w:t xml:space="preserve">OWZT stanowiący </w:t>
      </w:r>
      <w:r w:rsidR="00814975">
        <w:rPr>
          <w:rFonts w:cs="Helvetica"/>
          <w:color w:val="333333"/>
        </w:rPr>
        <w:t xml:space="preserve">załącznik do </w:t>
      </w:r>
      <w:r w:rsidR="00177915">
        <w:rPr>
          <w:rFonts w:cs="Helvetica"/>
          <w:color w:val="333333"/>
        </w:rPr>
        <w:t>ogłoszenia</w:t>
      </w:r>
      <w:r w:rsidR="00814975">
        <w:rPr>
          <w:rFonts w:cs="Helvetica"/>
          <w:color w:val="333333"/>
        </w:rPr>
        <w:t>.</w:t>
      </w:r>
    </w:p>
    <w:p w14:paraId="04312C9C" w14:textId="068B210E" w:rsidR="00067252" w:rsidRPr="00322D93" w:rsidRDefault="00067252" w:rsidP="00821B41">
      <w:pPr>
        <w:pStyle w:val="Akapitzlist"/>
        <w:numPr>
          <w:ilvl w:val="0"/>
          <w:numId w:val="2"/>
        </w:numPr>
        <w:spacing w:after="0" w:line="340" w:lineRule="atLeast"/>
        <w:jc w:val="both"/>
        <w:rPr>
          <w:rFonts w:cs="Helvetica"/>
          <w:color w:val="333333"/>
        </w:rPr>
      </w:pPr>
      <w:r>
        <w:rPr>
          <w:rFonts w:cs="Helvetica"/>
          <w:color w:val="333333"/>
        </w:rPr>
        <w:t>Do dostawy dostarczymy następujące dokumenty: …………………………………………………………………………………</w:t>
      </w:r>
    </w:p>
    <w:p w14:paraId="0C54ACB6" w14:textId="028A0BF8"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 xml:space="preserve">Oświadczamy, że uważamy się za związanych niniejszą ofertą przez okres </w:t>
      </w:r>
      <w:r w:rsidR="00FC7AF9">
        <w:rPr>
          <w:rFonts w:cs="Helvetica"/>
          <w:color w:val="333333"/>
        </w:rPr>
        <w:t>6</w:t>
      </w:r>
      <w:r w:rsidR="00FC7AF9" w:rsidRPr="00821251">
        <w:rPr>
          <w:rFonts w:cs="Helvetica"/>
          <w:color w:val="333333"/>
        </w:rPr>
        <w:t xml:space="preserve">0 </w:t>
      </w:r>
      <w:r w:rsidRPr="00821251">
        <w:rPr>
          <w:rFonts w:cs="Helvetica"/>
          <w:color w:val="333333"/>
        </w:rPr>
        <w:t>dni od upływu terminu składania ofert.</w:t>
      </w:r>
    </w:p>
    <w:p w14:paraId="27726CAE" w14:textId="77777777" w:rsidR="00D64C5F"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Oświadczamy że rozliczymy podatek VAT zgodnie z postanowieniami art. 17 ust.1 pkt. 7 ustawy o podatku VAT.</w:t>
      </w:r>
    </w:p>
    <w:p w14:paraId="6BC00947" w14:textId="274AE308" w:rsidR="00D64C5F" w:rsidRPr="007758F9" w:rsidRDefault="00D64C5F" w:rsidP="00821B41">
      <w:pPr>
        <w:pStyle w:val="Akapitzlist"/>
        <w:numPr>
          <w:ilvl w:val="0"/>
          <w:numId w:val="2"/>
        </w:numPr>
        <w:spacing w:after="0" w:line="340" w:lineRule="atLeast"/>
        <w:jc w:val="both"/>
        <w:rPr>
          <w:rFonts w:cs="Helvetica"/>
          <w:color w:val="333333"/>
        </w:rPr>
      </w:pPr>
      <w:r w:rsidRPr="006D7465">
        <w:rPr>
          <w:rFonts w:cs="Helvetica"/>
          <w:color w:val="333333"/>
        </w:rPr>
        <w:t xml:space="preserve">Wyrażam zgodę na przetwarzanie </w:t>
      </w:r>
      <w:r>
        <w:rPr>
          <w:rFonts w:cs="Helvetica"/>
          <w:color w:val="333333"/>
        </w:rPr>
        <w:t xml:space="preserve">przez </w:t>
      </w:r>
      <w:r w:rsidRPr="006D7465">
        <w:rPr>
          <w:rFonts w:cs="Helvetica"/>
          <w:color w:val="333333"/>
        </w:rPr>
        <w:t>Enea Połaniec S.A.</w:t>
      </w:r>
      <w:r>
        <w:rPr>
          <w:rFonts w:cs="Helvetica"/>
          <w:color w:val="333333"/>
        </w:rPr>
        <w:t xml:space="preserve"> </w:t>
      </w:r>
      <w:r w:rsidRPr="007758F9">
        <w:rPr>
          <w:rFonts w:cs="Helvetica"/>
          <w:color w:val="333333"/>
        </w:rPr>
        <w:t xml:space="preserve">moich danych osobowych w celu związanym z prowadzonym przetargiem na </w:t>
      </w:r>
      <w:r w:rsidR="00160EA8">
        <w:rPr>
          <w:rFonts w:cs="Helvetica"/>
          <w:color w:val="333333"/>
        </w:rPr>
        <w:t xml:space="preserve">dostawę </w:t>
      </w:r>
      <w:r w:rsidR="009902E0">
        <w:rPr>
          <w:rFonts w:cs="Helvetica"/>
          <w:color w:val="333333"/>
        </w:rPr>
        <w:t>elementów palnika pyłowego</w:t>
      </w:r>
      <w:r w:rsidR="008C0779">
        <w:rPr>
          <w:rFonts w:cs="Helvetica"/>
          <w:color w:val="333333"/>
        </w:rPr>
        <w:t xml:space="preserve"> </w:t>
      </w:r>
      <w:r w:rsidR="007D3349">
        <w:rPr>
          <w:rFonts w:cs="Helvetica"/>
          <w:color w:val="333333"/>
        </w:rPr>
        <w:t xml:space="preserve"> </w:t>
      </w:r>
      <w:r w:rsidR="00160EA8" w:rsidRPr="00AB7DBC">
        <w:rPr>
          <w:rFonts w:cs="Helvetica"/>
          <w:color w:val="333333"/>
        </w:rPr>
        <w:t xml:space="preserve"> </w:t>
      </w:r>
      <w:r w:rsidR="006F20F7">
        <w:rPr>
          <w:rFonts w:cs="Helvetica"/>
          <w:color w:val="333333"/>
        </w:rPr>
        <w:t>do</w:t>
      </w:r>
      <w:r w:rsidR="006F20F7" w:rsidRPr="00AB7DBC">
        <w:rPr>
          <w:rFonts w:cs="Helvetica"/>
          <w:color w:val="333333"/>
        </w:rPr>
        <w:t xml:space="preserve"> </w:t>
      </w:r>
      <w:r w:rsidRPr="007758F9">
        <w:rPr>
          <w:rFonts w:cs="Helvetica"/>
          <w:color w:val="333333"/>
        </w:rPr>
        <w:t xml:space="preserve">Enea Połaniec S.A. </w:t>
      </w:r>
    </w:p>
    <w:p w14:paraId="4130E03B" w14:textId="77777777"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lastRenderedPageBreak/>
        <w:t>Załącznikami  do oferty są:</w:t>
      </w:r>
    </w:p>
    <w:p w14:paraId="0B16FF98" w14:textId="77777777" w:rsidR="000A1D3D" w:rsidRDefault="000A1D3D" w:rsidP="00821B41">
      <w:pPr>
        <w:pStyle w:val="Akapitzlist"/>
        <w:numPr>
          <w:ilvl w:val="1"/>
          <w:numId w:val="2"/>
        </w:numPr>
        <w:spacing w:after="0" w:line="340" w:lineRule="atLeast"/>
        <w:jc w:val="both"/>
        <w:rPr>
          <w:rFonts w:cs="Helvetica"/>
          <w:color w:val="333333"/>
        </w:rPr>
      </w:pPr>
      <w:r>
        <w:rPr>
          <w:rFonts w:cs="Helvetica"/>
          <w:color w:val="333333"/>
        </w:rPr>
        <w:t>Referencje zgodnie z wymaganiami Zamawiającego,</w:t>
      </w:r>
    </w:p>
    <w:p w14:paraId="0C581AA0" w14:textId="77777777" w:rsidR="000A1D3D" w:rsidRDefault="000A1D3D" w:rsidP="00821B41">
      <w:pPr>
        <w:pStyle w:val="Akapitzlist"/>
        <w:numPr>
          <w:ilvl w:val="1"/>
          <w:numId w:val="2"/>
        </w:numPr>
        <w:spacing w:after="0" w:line="340" w:lineRule="atLeast"/>
        <w:jc w:val="both"/>
        <w:rPr>
          <w:rFonts w:cs="Helvetica"/>
          <w:color w:val="333333"/>
        </w:rPr>
      </w:pPr>
      <w:r>
        <w:rPr>
          <w:rFonts w:cs="Helvetica"/>
          <w:color w:val="333333"/>
        </w:rPr>
        <w:t>Warunki gwarancji ( nie będące w sprzeczności z zapisami OWZT Zamawiającego</w:t>
      </w:r>
      <w:r w:rsidR="00093CCB">
        <w:rPr>
          <w:rFonts w:cs="Helvetica"/>
          <w:color w:val="333333"/>
        </w:rPr>
        <w:t>)</w:t>
      </w:r>
      <w:r>
        <w:rPr>
          <w:rFonts w:cs="Helvetica"/>
          <w:color w:val="333333"/>
        </w:rPr>
        <w:t>.</w:t>
      </w:r>
    </w:p>
    <w:p w14:paraId="2B022CA4" w14:textId="77777777" w:rsidR="00174C03" w:rsidRDefault="00174C03" w:rsidP="00821B41">
      <w:pPr>
        <w:pStyle w:val="Akapitzlist"/>
        <w:numPr>
          <w:ilvl w:val="1"/>
          <w:numId w:val="2"/>
        </w:numPr>
        <w:spacing w:after="0" w:line="340" w:lineRule="atLeast"/>
        <w:jc w:val="both"/>
        <w:rPr>
          <w:rFonts w:cs="Helvetica"/>
          <w:color w:val="333333"/>
        </w:rPr>
      </w:pPr>
      <w:r>
        <w:rPr>
          <w:rFonts w:cs="Helvetica"/>
          <w:color w:val="333333"/>
        </w:rPr>
        <w:t>Oświadczenia:</w:t>
      </w:r>
    </w:p>
    <w:p w14:paraId="0D77521E" w14:textId="718EEA8F" w:rsid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zapoznaniu się z zapytaniem ofertowym</w:t>
      </w:r>
      <w:r w:rsidR="001C0E85">
        <w:rPr>
          <w:rFonts w:cs="Helvetica"/>
          <w:color w:val="333333"/>
        </w:rPr>
        <w:t xml:space="preserve"> i otrzymaniem wszelkich informacji koniecznych   </w:t>
      </w:r>
      <w:r w:rsidR="001C0E85">
        <w:rPr>
          <w:rFonts w:cs="Helvetica"/>
          <w:color w:val="333333"/>
        </w:rPr>
        <w:tab/>
        <w:t>do przygotowania oferty</w:t>
      </w:r>
    </w:p>
    <w:p w14:paraId="18AEF2FB" w14:textId="6E249D45" w:rsidR="00C76AFB" w:rsidRPr="00174C03" w:rsidRDefault="00B14E8C" w:rsidP="00B14E8C">
      <w:pPr>
        <w:pStyle w:val="Akapitzlist"/>
        <w:shd w:val="clear" w:color="auto" w:fill="FFFFFF" w:themeFill="background1"/>
        <w:spacing w:after="0" w:line="240" w:lineRule="atLeast"/>
        <w:ind w:left="680"/>
        <w:jc w:val="both"/>
        <w:rPr>
          <w:rFonts w:cs="Helvetica"/>
          <w:color w:val="333333"/>
        </w:rPr>
      </w:pPr>
      <w:r>
        <w:rPr>
          <w:rFonts w:cs="Helvetica"/>
          <w:color w:val="333333"/>
        </w:rPr>
        <w:tab/>
        <w:t>11.3.2.</w:t>
      </w:r>
      <w:r>
        <w:rPr>
          <w:rFonts w:cs="Helvetica"/>
          <w:color w:val="333333"/>
        </w:rPr>
        <w:tab/>
      </w:r>
      <w:r w:rsidR="00C76AFB">
        <w:rPr>
          <w:rFonts w:cs="Helvetica"/>
          <w:color w:val="333333"/>
        </w:rPr>
        <w:t xml:space="preserve">o zapoznaniu się z wzorem </w:t>
      </w:r>
      <w:r>
        <w:rPr>
          <w:rFonts w:cs="Helvetica"/>
          <w:color w:val="333333"/>
        </w:rPr>
        <w:t xml:space="preserve">umowy </w:t>
      </w:r>
      <w:r w:rsidR="00D52268">
        <w:rPr>
          <w:rFonts w:cs="Helvetica"/>
          <w:color w:val="333333"/>
        </w:rPr>
        <w:t>i jego akceptacją a</w:t>
      </w:r>
      <w:r>
        <w:rPr>
          <w:rFonts w:cs="Helvetica"/>
          <w:color w:val="333333"/>
        </w:rPr>
        <w:t xml:space="preserve"> </w:t>
      </w:r>
      <w:r w:rsidR="001C0E85">
        <w:rPr>
          <w:rFonts w:cs="Helvetica"/>
          <w:color w:val="333333"/>
        </w:rPr>
        <w:t>w przypadku wyboru oferty,</w:t>
      </w:r>
      <w:r>
        <w:rPr>
          <w:rFonts w:cs="Helvetica"/>
          <w:color w:val="333333"/>
        </w:rPr>
        <w:t xml:space="preserve"> </w:t>
      </w:r>
      <w:r>
        <w:rPr>
          <w:rFonts w:cs="Arial"/>
          <w:lang w:eastAsia="ja-JP"/>
        </w:rPr>
        <w:t>zobowiązaniem się do jej podpisania w miejscu i terminie</w:t>
      </w:r>
      <w:r w:rsidR="001C0E85">
        <w:rPr>
          <w:rFonts w:cs="Arial"/>
          <w:lang w:eastAsia="ja-JP"/>
        </w:rPr>
        <w:t xml:space="preserve"> </w:t>
      </w:r>
      <w:r>
        <w:rPr>
          <w:rFonts w:cs="Arial"/>
          <w:lang w:eastAsia="ja-JP"/>
        </w:rPr>
        <w:t>wyznaczonym przez Zamawiającego.</w:t>
      </w:r>
    </w:p>
    <w:p w14:paraId="7EA5FB49" w14:textId="1173FB17" w:rsidR="00B14E8C" w:rsidRDefault="00B14E8C" w:rsidP="00B14E8C">
      <w:pPr>
        <w:spacing w:after="0" w:line="340" w:lineRule="atLeast"/>
        <w:ind w:left="720"/>
        <w:jc w:val="both"/>
        <w:rPr>
          <w:rFonts w:cs="Helvetica"/>
          <w:color w:val="333333"/>
        </w:rPr>
      </w:pPr>
      <w:r>
        <w:rPr>
          <w:rFonts w:cs="Helvetica"/>
          <w:color w:val="333333"/>
        </w:rPr>
        <w:t xml:space="preserve">11.3.3. </w:t>
      </w:r>
      <w:r w:rsidR="00174C03" w:rsidRPr="00B14E8C">
        <w:rPr>
          <w:rFonts w:cs="Helvetica"/>
          <w:color w:val="333333"/>
        </w:rPr>
        <w:t>o wyrażeniu zgody na ocenę zdolności Wykonawcy do spełnienia określonych wymagań w</w:t>
      </w:r>
    </w:p>
    <w:p w14:paraId="359607C4" w14:textId="4E740A51" w:rsidR="00174C03" w:rsidRPr="00B14E8C" w:rsidRDefault="00B14E8C" w:rsidP="00B14E8C">
      <w:pPr>
        <w:spacing w:after="0" w:line="340" w:lineRule="atLeast"/>
        <w:ind w:left="720"/>
        <w:jc w:val="both"/>
        <w:rPr>
          <w:rFonts w:cs="Helvetica"/>
          <w:color w:val="333333"/>
        </w:rPr>
      </w:pPr>
      <w:r>
        <w:rPr>
          <w:rFonts w:cs="Helvetica"/>
          <w:color w:val="333333"/>
        </w:rPr>
        <w:t xml:space="preserve">           </w:t>
      </w:r>
      <w:r w:rsidR="00174C03" w:rsidRPr="00B14E8C">
        <w:rPr>
          <w:rFonts w:cs="Helvetica"/>
          <w:color w:val="333333"/>
        </w:rPr>
        <w:t xml:space="preserve"> </w:t>
      </w:r>
      <w:r>
        <w:rPr>
          <w:rFonts w:cs="Helvetica"/>
          <w:color w:val="333333"/>
        </w:rPr>
        <w:t xml:space="preserve"> </w:t>
      </w:r>
      <w:r w:rsidR="00174C03" w:rsidRPr="00B14E8C">
        <w:rPr>
          <w:rFonts w:cs="Helvetica"/>
          <w:color w:val="333333"/>
        </w:rPr>
        <w:t>zakresie jakości, środowiska oraz bezpieczeństwa i higieny pracy,</w:t>
      </w:r>
    </w:p>
    <w:p w14:paraId="57B4ACE3" w14:textId="654FBFE1" w:rsidR="00174C03" w:rsidRPr="00B14E8C" w:rsidRDefault="00B14E8C" w:rsidP="00B14E8C">
      <w:pPr>
        <w:spacing w:after="0" w:line="340" w:lineRule="atLeast"/>
        <w:ind w:left="720"/>
        <w:jc w:val="both"/>
        <w:rPr>
          <w:rFonts w:cs="Helvetica"/>
          <w:color w:val="333333"/>
        </w:rPr>
      </w:pPr>
      <w:r>
        <w:rPr>
          <w:rFonts w:cs="Helvetica"/>
          <w:color w:val="333333"/>
        </w:rPr>
        <w:t xml:space="preserve">11.3.4. </w:t>
      </w:r>
      <w:r w:rsidR="00174C03" w:rsidRPr="00B14E8C">
        <w:rPr>
          <w:rFonts w:cs="Helvetica"/>
          <w:color w:val="333333"/>
        </w:rPr>
        <w:t xml:space="preserve">o posiadaniu certyfikatu z zakresu jakości, ochrony środowiska oraz bezpieczeństwa i higieny </w:t>
      </w:r>
      <w:r w:rsidRPr="00B14E8C">
        <w:rPr>
          <w:rFonts w:cs="Helvetica"/>
          <w:color w:val="333333"/>
        </w:rPr>
        <w:t xml:space="preserve"> </w:t>
      </w:r>
      <w:r w:rsidR="007B01A8">
        <w:rPr>
          <w:rFonts w:cs="Helvetica"/>
          <w:color w:val="333333"/>
        </w:rPr>
        <w:tab/>
      </w:r>
      <w:r w:rsidR="00174C03" w:rsidRPr="00B14E8C">
        <w:rPr>
          <w:rFonts w:cs="Helvetica"/>
          <w:color w:val="333333"/>
        </w:rPr>
        <w:t>pracy lub ich braku,</w:t>
      </w:r>
    </w:p>
    <w:p w14:paraId="495973A1" w14:textId="4E23D832" w:rsidR="00093CCB" w:rsidRPr="007B01A8" w:rsidRDefault="007B01A8" w:rsidP="007B01A8">
      <w:pPr>
        <w:spacing w:after="0" w:line="340" w:lineRule="atLeast"/>
        <w:ind w:left="720"/>
        <w:jc w:val="both"/>
        <w:rPr>
          <w:rFonts w:cs="Helvetica"/>
          <w:color w:val="333333"/>
        </w:rPr>
      </w:pPr>
      <w:r>
        <w:rPr>
          <w:rFonts w:cs="Helvetica"/>
          <w:color w:val="333333"/>
        </w:rPr>
        <w:t xml:space="preserve">11.3.5. </w:t>
      </w:r>
      <w:r w:rsidR="00093CCB" w:rsidRPr="007B01A8">
        <w:rPr>
          <w:rFonts w:cs="Helvetica"/>
          <w:color w:val="333333"/>
        </w:rPr>
        <w:t xml:space="preserve"> o niezalegani</w:t>
      </w:r>
      <w:r w:rsidR="00E2797A" w:rsidRPr="007B01A8">
        <w:rPr>
          <w:rFonts w:cs="Helvetica"/>
          <w:color w:val="333333"/>
        </w:rPr>
        <w:t>u</w:t>
      </w:r>
      <w:r w:rsidR="00093CCB" w:rsidRPr="007B01A8">
        <w:rPr>
          <w:rFonts w:cs="Helvetica"/>
          <w:color w:val="333333"/>
        </w:rPr>
        <w:t xml:space="preserve"> ze składkami na ubezpieczenie społeczne,</w:t>
      </w:r>
    </w:p>
    <w:p w14:paraId="07B5C84D" w14:textId="1FD7E8F2" w:rsidR="00093CCB" w:rsidRPr="007B01A8" w:rsidRDefault="007B01A8" w:rsidP="007B01A8">
      <w:pPr>
        <w:spacing w:after="0" w:line="340" w:lineRule="atLeast"/>
        <w:ind w:left="720"/>
        <w:jc w:val="both"/>
        <w:rPr>
          <w:rFonts w:cs="Helvetica"/>
          <w:color w:val="333333"/>
        </w:rPr>
      </w:pPr>
      <w:r>
        <w:rPr>
          <w:rFonts w:cs="Helvetica"/>
          <w:color w:val="333333"/>
        </w:rPr>
        <w:t xml:space="preserve">11.3.6. </w:t>
      </w:r>
      <w:r w:rsidR="00093CCB" w:rsidRPr="007B01A8">
        <w:rPr>
          <w:rFonts w:cs="Helvetica"/>
          <w:color w:val="333333"/>
        </w:rPr>
        <w:t xml:space="preserve">o nie zaleganiu z podatkami, </w:t>
      </w:r>
    </w:p>
    <w:p w14:paraId="63D1D929" w14:textId="4E090B60" w:rsidR="00093CCB" w:rsidRPr="007B01A8" w:rsidRDefault="007B01A8" w:rsidP="007B01A8">
      <w:pPr>
        <w:spacing w:after="0" w:line="340" w:lineRule="atLeast"/>
        <w:ind w:left="720"/>
        <w:jc w:val="both"/>
        <w:rPr>
          <w:rFonts w:cs="Helvetica"/>
          <w:color w:val="333333"/>
        </w:rPr>
      </w:pPr>
      <w:r>
        <w:rPr>
          <w:rFonts w:cs="Helvetica"/>
          <w:color w:val="333333"/>
        </w:rPr>
        <w:t xml:space="preserve">11.3.7. </w:t>
      </w:r>
      <w:r w:rsidR="00093CCB" w:rsidRPr="007B01A8">
        <w:rPr>
          <w:rFonts w:cs="Helvetica"/>
          <w:color w:val="333333"/>
        </w:rPr>
        <w:t>o posiadaniu zdolności kredytowej o wartości zobowiązania na kwotę ………………………</w:t>
      </w:r>
      <w:r w:rsidR="00E2797A" w:rsidRPr="007B01A8">
        <w:rPr>
          <w:rFonts w:cs="Helvetica"/>
          <w:color w:val="333333"/>
        </w:rPr>
        <w:t>…………</w:t>
      </w:r>
    </w:p>
    <w:p w14:paraId="0484D3AA" w14:textId="3D658AAF" w:rsidR="00174C03" w:rsidRPr="007B01A8" w:rsidRDefault="007B01A8" w:rsidP="007B01A8">
      <w:pPr>
        <w:spacing w:after="0" w:line="340" w:lineRule="atLeast"/>
        <w:ind w:left="720"/>
        <w:jc w:val="both"/>
        <w:rPr>
          <w:rFonts w:cs="Helvetica"/>
          <w:color w:val="333333"/>
        </w:rPr>
      </w:pPr>
      <w:r>
        <w:rPr>
          <w:rFonts w:cs="Helvetica"/>
          <w:color w:val="333333"/>
        </w:rPr>
        <w:t xml:space="preserve">11.3.8. </w:t>
      </w:r>
      <w:r w:rsidR="00174C03" w:rsidRPr="007B01A8">
        <w:rPr>
          <w:rFonts w:cs="Helvetica"/>
          <w:color w:val="333333"/>
        </w:rPr>
        <w:t xml:space="preserve">o wykonaniu przedmiotu dostawy zgodnie z obowiązującymi przepisami ochrony środowiska </w:t>
      </w:r>
      <w:r w:rsidR="005371C0">
        <w:rPr>
          <w:rFonts w:cs="Helvetica"/>
          <w:color w:val="333333"/>
        </w:rPr>
        <w:t xml:space="preserve"> </w:t>
      </w:r>
      <w:r w:rsidR="005371C0">
        <w:rPr>
          <w:rFonts w:cs="Helvetica"/>
          <w:color w:val="333333"/>
        </w:rPr>
        <w:tab/>
      </w:r>
      <w:r w:rsidR="00174C03" w:rsidRPr="007B01A8">
        <w:rPr>
          <w:rFonts w:cs="Helvetica"/>
          <w:color w:val="333333"/>
        </w:rPr>
        <w:t>oraz bezpieczeństwa i higieny pracy,</w:t>
      </w:r>
    </w:p>
    <w:p w14:paraId="76B8C518" w14:textId="3348BBBD" w:rsidR="00174C03" w:rsidRPr="007B01A8" w:rsidRDefault="007B01A8" w:rsidP="007B01A8">
      <w:pPr>
        <w:spacing w:after="0" w:line="340" w:lineRule="atLeast"/>
        <w:ind w:left="720"/>
        <w:jc w:val="both"/>
        <w:rPr>
          <w:rFonts w:cs="Helvetica"/>
          <w:color w:val="333333"/>
        </w:rPr>
      </w:pPr>
      <w:r>
        <w:rPr>
          <w:rFonts w:cs="Helvetica"/>
          <w:color w:val="333333"/>
        </w:rPr>
        <w:t xml:space="preserve">11.3.9. </w:t>
      </w:r>
      <w:r w:rsidR="00174C03" w:rsidRPr="007B01A8">
        <w:rPr>
          <w:rFonts w:cs="Helvetica"/>
          <w:color w:val="333333"/>
        </w:rPr>
        <w:t>o zastosowaniu rozwiązań spełniających warunki norm jakościowych,</w:t>
      </w:r>
    </w:p>
    <w:p w14:paraId="296E2D98" w14:textId="2845E532" w:rsidR="00174C03" w:rsidRPr="007B01A8" w:rsidRDefault="007B01A8" w:rsidP="007B01A8">
      <w:pPr>
        <w:spacing w:after="0" w:line="340" w:lineRule="atLeast"/>
        <w:ind w:left="720"/>
        <w:jc w:val="both"/>
        <w:rPr>
          <w:rFonts w:cs="Helvetica"/>
          <w:color w:val="333333"/>
        </w:rPr>
      </w:pPr>
      <w:r>
        <w:rPr>
          <w:rFonts w:cs="Helvetica"/>
          <w:color w:val="333333"/>
        </w:rPr>
        <w:t xml:space="preserve">11.3.10. </w:t>
      </w:r>
      <w:r w:rsidR="00174C03" w:rsidRPr="007B01A8">
        <w:rPr>
          <w:rFonts w:cs="Helvetica"/>
          <w:color w:val="333333"/>
        </w:rPr>
        <w:t xml:space="preserve">o zastosowaniu narzędzi spełniających warunki zgodne z wymogami bhp i ochrony </w:t>
      </w:r>
      <w:r w:rsidR="00B14E8C" w:rsidRPr="007B01A8">
        <w:rPr>
          <w:rFonts w:cs="Helvetica"/>
          <w:color w:val="333333"/>
        </w:rPr>
        <w:t xml:space="preserve"> </w:t>
      </w:r>
      <w:r w:rsidR="005371C0">
        <w:rPr>
          <w:rFonts w:cs="Helvetica"/>
          <w:color w:val="333333"/>
        </w:rPr>
        <w:tab/>
        <w:t xml:space="preserve">  </w:t>
      </w:r>
      <w:r w:rsidR="005371C0">
        <w:rPr>
          <w:rFonts w:cs="Helvetica"/>
          <w:color w:val="333333"/>
        </w:rPr>
        <w:tab/>
        <w:t xml:space="preserve"> </w:t>
      </w:r>
      <w:r w:rsidR="00174C03" w:rsidRPr="007B01A8">
        <w:rPr>
          <w:rFonts w:cs="Helvetica"/>
          <w:color w:val="333333"/>
        </w:rPr>
        <w:t>środowiska,</w:t>
      </w:r>
    </w:p>
    <w:p w14:paraId="02D7EE13" w14:textId="488AA733" w:rsidR="00174C03" w:rsidRPr="005371C0" w:rsidRDefault="005371C0" w:rsidP="005371C0">
      <w:pPr>
        <w:spacing w:after="0" w:line="240" w:lineRule="exact"/>
        <w:ind w:left="720"/>
        <w:jc w:val="both"/>
        <w:rPr>
          <w:rFonts w:cs="Helvetica"/>
          <w:color w:val="333333"/>
        </w:rPr>
      </w:pPr>
      <w:r>
        <w:rPr>
          <w:rFonts w:cs="Helvetica"/>
          <w:color w:val="333333"/>
        </w:rPr>
        <w:t xml:space="preserve">11.3.11. </w:t>
      </w:r>
      <w:r w:rsidR="00174C03" w:rsidRPr="005371C0">
        <w:rPr>
          <w:rFonts w:cs="Helvetica"/>
          <w:color w:val="333333"/>
        </w:rPr>
        <w:t>o kompletności oferty pod względem dokumentacji, dostaw,</w:t>
      </w:r>
    </w:p>
    <w:p w14:paraId="30D4F7D0" w14:textId="16AFFB24" w:rsidR="00174C03" w:rsidRPr="005371C0" w:rsidRDefault="005371C0" w:rsidP="005371C0">
      <w:pPr>
        <w:spacing w:after="0" w:line="340" w:lineRule="atLeast"/>
        <w:ind w:left="720"/>
        <w:jc w:val="both"/>
        <w:rPr>
          <w:rFonts w:cs="Helvetica"/>
          <w:color w:val="333333"/>
        </w:rPr>
      </w:pPr>
      <w:r>
        <w:rPr>
          <w:rFonts w:cs="Helvetica"/>
          <w:color w:val="333333"/>
        </w:rPr>
        <w:t xml:space="preserve">11.3.12. </w:t>
      </w:r>
      <w:r w:rsidR="00174C03" w:rsidRPr="005371C0">
        <w:rPr>
          <w:rFonts w:cs="Helvetica"/>
          <w:color w:val="333333"/>
        </w:rPr>
        <w:t>o spełnieniu wszystkich wymagań Zamawiającego określonych w zapytaniu ofertowym,</w:t>
      </w:r>
    </w:p>
    <w:p w14:paraId="7533C725" w14:textId="76322125" w:rsidR="00174C03" w:rsidRPr="005371C0" w:rsidRDefault="005371C0" w:rsidP="005371C0">
      <w:pPr>
        <w:spacing w:after="0" w:line="340" w:lineRule="atLeast"/>
        <w:ind w:left="720"/>
        <w:jc w:val="both"/>
        <w:rPr>
          <w:rFonts w:cs="Helvetica"/>
          <w:color w:val="333333"/>
        </w:rPr>
      </w:pPr>
      <w:r>
        <w:rPr>
          <w:rFonts w:cs="Helvetica"/>
          <w:color w:val="333333"/>
        </w:rPr>
        <w:t xml:space="preserve">11.3.13. </w:t>
      </w:r>
      <w:r w:rsidR="00174C03" w:rsidRPr="005371C0">
        <w:rPr>
          <w:rFonts w:cs="Helvetica"/>
          <w:color w:val="333333"/>
        </w:rPr>
        <w:t xml:space="preserve">o objęciu zakresem oferty wszystkich dostaw niezbędnych do wykonania przedmiotu </w:t>
      </w:r>
      <w:r>
        <w:rPr>
          <w:rFonts w:cs="Helvetica"/>
          <w:color w:val="333333"/>
        </w:rPr>
        <w:tab/>
        <w:t xml:space="preserve"> </w:t>
      </w:r>
      <w:r>
        <w:rPr>
          <w:rFonts w:cs="Helvetica"/>
          <w:color w:val="333333"/>
        </w:rPr>
        <w:tab/>
        <w:t xml:space="preserve"> </w:t>
      </w:r>
      <w:r w:rsidR="00174C03" w:rsidRPr="005371C0">
        <w:rPr>
          <w:rFonts w:cs="Helvetica"/>
          <w:color w:val="333333"/>
        </w:rPr>
        <w:t xml:space="preserve">zamówienia zgodnie z określonymi przez Zamawiającego wymogami oraz obowiązującymi </w:t>
      </w:r>
      <w:r>
        <w:rPr>
          <w:rFonts w:cs="Helvetica"/>
          <w:color w:val="333333"/>
        </w:rPr>
        <w:tab/>
        <w:t xml:space="preserve"> </w:t>
      </w:r>
      <w:r w:rsidR="00174C03" w:rsidRPr="005371C0">
        <w:rPr>
          <w:rFonts w:cs="Helvetica"/>
          <w:color w:val="333333"/>
        </w:rPr>
        <w:t>przepisami prawa polskiego i europejskiego.</w:t>
      </w:r>
    </w:p>
    <w:p w14:paraId="5E6BCC74" w14:textId="2A954BBE" w:rsidR="00322D93" w:rsidRPr="005371C0" w:rsidRDefault="005371C0" w:rsidP="005371C0">
      <w:pPr>
        <w:spacing w:after="0" w:line="340" w:lineRule="atLeast"/>
        <w:ind w:left="720"/>
        <w:jc w:val="both"/>
        <w:rPr>
          <w:rFonts w:cs="Helvetica"/>
          <w:color w:val="333333"/>
        </w:rPr>
      </w:pPr>
      <w:r>
        <w:rPr>
          <w:rFonts w:cs="Helvetica"/>
          <w:color w:val="333333"/>
        </w:rPr>
        <w:t>11.3.14.</w:t>
      </w:r>
      <w:r w:rsidR="00174C03" w:rsidRPr="005371C0">
        <w:rPr>
          <w:rFonts w:cs="Helvetica"/>
          <w:color w:val="333333"/>
        </w:rPr>
        <w:t>o wypełnieniu obowiązków informacyjnych przewidzianych w art. 13 lub art. 14 RODO,</w:t>
      </w:r>
    </w:p>
    <w:p w14:paraId="688F5B46" w14:textId="6E88D441" w:rsidR="00174C03" w:rsidRPr="005371C0" w:rsidRDefault="005371C0" w:rsidP="005371C0">
      <w:pPr>
        <w:spacing w:after="0" w:line="340" w:lineRule="atLeast"/>
        <w:ind w:left="720"/>
        <w:jc w:val="both"/>
        <w:rPr>
          <w:rFonts w:cs="Helvetica"/>
          <w:color w:val="333333"/>
        </w:rPr>
      </w:pPr>
      <w:r>
        <w:rPr>
          <w:rFonts w:cs="Helvetica"/>
          <w:color w:val="333333"/>
        </w:rPr>
        <w:t xml:space="preserve">11.3.15. </w:t>
      </w:r>
      <w:r w:rsidR="00174C03" w:rsidRPr="005371C0">
        <w:rPr>
          <w:rFonts w:cs="Helvetica"/>
          <w:color w:val="333333"/>
        </w:rPr>
        <w:t>o wyrażeniu zgody na przetwarzanie danych osobowych.</w:t>
      </w:r>
    </w:p>
    <w:p w14:paraId="7BE43F1B" w14:textId="00E7040A" w:rsidR="00126D37" w:rsidRPr="00C76AFB" w:rsidRDefault="00973449" w:rsidP="00973449">
      <w:pPr>
        <w:spacing w:after="0" w:line="340" w:lineRule="atLeast"/>
        <w:ind w:left="720"/>
        <w:jc w:val="both"/>
        <w:rPr>
          <w:rFonts w:cs="Arial"/>
          <w:shd w:val="clear" w:color="auto" w:fill="FFFFFF"/>
        </w:rPr>
      </w:pPr>
      <w:r w:rsidRPr="00C76AFB">
        <w:rPr>
          <w:rFonts w:cs="Arial"/>
          <w:shd w:val="clear" w:color="auto" w:fill="FFFFFF"/>
        </w:rPr>
        <w:t xml:space="preserve"> </w:t>
      </w:r>
    </w:p>
    <w:p w14:paraId="5EAD842A" w14:textId="07C2146D" w:rsidR="00D64C5F" w:rsidRPr="00821251" w:rsidRDefault="00126D37" w:rsidP="00126D37">
      <w:pPr>
        <w:spacing w:after="0" w:line="340" w:lineRule="atLeast"/>
        <w:ind w:left="788" w:hanging="431"/>
        <w:jc w:val="both"/>
      </w:pPr>
      <w:r>
        <w:t xml:space="preserve">11.4. </w:t>
      </w:r>
      <w:r w:rsidR="00322D93">
        <w:t xml:space="preserve"> </w:t>
      </w:r>
      <w:r>
        <w:t>O</w:t>
      </w:r>
      <w:r w:rsidRPr="00821251">
        <w:t xml:space="preserve">dpis </w:t>
      </w:r>
      <w:r w:rsidR="00D64C5F" w:rsidRPr="00821251">
        <w:t>z KRS lub informacja o wpisie do ewidencji działalności gospodarczej.</w:t>
      </w:r>
    </w:p>
    <w:p w14:paraId="23C9D084" w14:textId="77777777" w:rsidR="0010238C" w:rsidRDefault="0010238C" w:rsidP="00821B41">
      <w:pPr>
        <w:spacing w:after="0" w:line="340" w:lineRule="atLeast"/>
        <w:ind w:left="2835"/>
        <w:jc w:val="right"/>
        <w:rPr>
          <w:rFonts w:ascii="Helvetica" w:hAnsi="Helvetica" w:cs="Helvetica"/>
          <w:color w:val="333333"/>
          <w:sz w:val="21"/>
          <w:szCs w:val="21"/>
        </w:rPr>
      </w:pPr>
    </w:p>
    <w:p w14:paraId="41B42323" w14:textId="600B124C" w:rsidR="00D64C5F" w:rsidRPr="00345B57" w:rsidRDefault="00D64C5F" w:rsidP="00821B41">
      <w:pPr>
        <w:spacing w:after="0" w:line="340" w:lineRule="atLeast"/>
        <w:ind w:left="2835"/>
        <w:jc w:val="right"/>
        <w:rPr>
          <w:rFonts w:ascii="Helvetica" w:hAnsi="Helvetica" w:cs="Helvetica"/>
          <w:color w:val="333333"/>
          <w:sz w:val="21"/>
          <w:szCs w:val="21"/>
        </w:rPr>
      </w:pPr>
      <w:r w:rsidRPr="00345B57">
        <w:rPr>
          <w:rFonts w:ascii="Helvetica" w:hAnsi="Helvetica" w:cs="Helvetica"/>
          <w:color w:val="333333"/>
          <w:sz w:val="21"/>
          <w:szCs w:val="21"/>
        </w:rPr>
        <w:t>…………………………….</w:t>
      </w:r>
    </w:p>
    <w:p w14:paraId="36B4D46D" w14:textId="77777777" w:rsidR="00D64C5F" w:rsidRDefault="00D64C5F" w:rsidP="00D64C5F">
      <w:pPr>
        <w:pStyle w:val="Akapitzlist"/>
        <w:spacing w:after="150"/>
        <w:ind w:left="792"/>
        <w:jc w:val="right"/>
        <w:rPr>
          <w:rFonts w:cs="Helvetica"/>
          <w:color w:val="333333"/>
        </w:rPr>
      </w:pPr>
      <w:r w:rsidRPr="00821251">
        <w:rPr>
          <w:rFonts w:cs="Helvetica"/>
          <w:color w:val="333333"/>
        </w:rPr>
        <w:t xml:space="preserve">data i podpis uprawnionego </w:t>
      </w:r>
    </w:p>
    <w:p w14:paraId="524623DA" w14:textId="77777777"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14:paraId="67DA3C42" w14:textId="77777777" w:rsidR="00B33061" w:rsidRDefault="00B33061" w:rsidP="00174C03">
      <w:pPr>
        <w:pStyle w:val="Tekstprzypisudolnego"/>
        <w:spacing w:line="276" w:lineRule="auto"/>
        <w:jc w:val="right"/>
        <w:rPr>
          <w:rFonts w:ascii="Arial" w:hAnsi="Arial" w:cs="Arial"/>
          <w:b/>
          <w:sz w:val="22"/>
          <w:szCs w:val="22"/>
        </w:rPr>
      </w:pPr>
    </w:p>
    <w:p w14:paraId="3A46968E" w14:textId="77777777" w:rsidR="00814975" w:rsidRDefault="00814975">
      <w:pPr>
        <w:rPr>
          <w:rFonts w:ascii="Arial" w:eastAsia="Times New Roman" w:hAnsi="Arial" w:cs="Arial"/>
          <w:b/>
          <w:lang w:eastAsia="pl-PL"/>
        </w:rPr>
      </w:pPr>
      <w:r>
        <w:rPr>
          <w:rFonts w:ascii="Arial" w:hAnsi="Arial" w:cs="Arial"/>
          <w:b/>
        </w:rPr>
        <w:br w:type="page"/>
      </w:r>
    </w:p>
    <w:p w14:paraId="410A929D" w14:textId="77777777" w:rsidR="00174C03" w:rsidRPr="00B515F0" w:rsidRDefault="00174C03" w:rsidP="00174C03">
      <w:pPr>
        <w:pStyle w:val="Tekstprzypisudolnego"/>
        <w:spacing w:line="276" w:lineRule="auto"/>
        <w:jc w:val="right"/>
        <w:rPr>
          <w:rFonts w:asciiTheme="minorHAnsi" w:hAnsiTheme="minorHAnsi" w:cstheme="minorHAnsi"/>
          <w:b/>
          <w:sz w:val="22"/>
          <w:szCs w:val="22"/>
        </w:rPr>
      </w:pPr>
      <w:r w:rsidRPr="00B515F0">
        <w:rPr>
          <w:rFonts w:asciiTheme="minorHAnsi" w:hAnsiTheme="minorHAnsi" w:cstheme="minorHAnsi"/>
          <w:b/>
          <w:sz w:val="22"/>
          <w:szCs w:val="22"/>
        </w:rPr>
        <w:lastRenderedPageBreak/>
        <w:t xml:space="preserve">Załącznik nr </w:t>
      </w:r>
      <w:r w:rsidR="00651C53" w:rsidRPr="00B515F0">
        <w:rPr>
          <w:rFonts w:asciiTheme="minorHAnsi" w:hAnsiTheme="minorHAnsi" w:cstheme="minorHAnsi"/>
          <w:b/>
          <w:sz w:val="22"/>
          <w:szCs w:val="22"/>
        </w:rPr>
        <w:t>3</w:t>
      </w:r>
      <w:r w:rsidRPr="00B515F0">
        <w:rPr>
          <w:rFonts w:asciiTheme="minorHAnsi" w:hAnsiTheme="minorHAnsi" w:cstheme="minorHAnsi"/>
          <w:b/>
          <w:sz w:val="22"/>
          <w:szCs w:val="22"/>
        </w:rPr>
        <w:t xml:space="preserve"> do ogłoszenia</w:t>
      </w:r>
    </w:p>
    <w:p w14:paraId="4DA76062" w14:textId="77777777" w:rsidR="00174C03" w:rsidRPr="00B515F0" w:rsidRDefault="00174C03" w:rsidP="00174C03">
      <w:pPr>
        <w:pStyle w:val="Tekstprzypisudolnego"/>
        <w:spacing w:line="276" w:lineRule="auto"/>
        <w:jc w:val="right"/>
        <w:rPr>
          <w:rFonts w:asciiTheme="minorHAnsi" w:hAnsiTheme="minorHAnsi" w:cstheme="minorHAnsi"/>
          <w:b/>
          <w:sz w:val="22"/>
          <w:szCs w:val="22"/>
        </w:rPr>
      </w:pPr>
    </w:p>
    <w:p w14:paraId="29297727" w14:textId="77777777" w:rsidR="00380F3C" w:rsidRPr="00B515F0" w:rsidRDefault="00380F3C" w:rsidP="00380F3C">
      <w:pPr>
        <w:pStyle w:val="Tekstprzypisudolnego"/>
        <w:spacing w:line="276" w:lineRule="auto"/>
        <w:jc w:val="center"/>
        <w:rPr>
          <w:rFonts w:asciiTheme="minorHAnsi" w:hAnsiTheme="minorHAnsi" w:cstheme="minorHAnsi"/>
          <w:b/>
          <w:sz w:val="22"/>
          <w:szCs w:val="22"/>
        </w:rPr>
      </w:pPr>
      <w:r w:rsidRPr="00B515F0">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36CCEE0F"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6ED57596" w14:textId="77777777" w:rsidR="00380F3C" w:rsidRPr="00B515F0" w:rsidRDefault="00380F3C" w:rsidP="00380F3C">
      <w:pPr>
        <w:pStyle w:val="Tekstprzypisudolnego"/>
        <w:jc w:val="center"/>
        <w:rPr>
          <w:rFonts w:asciiTheme="minorHAnsi" w:hAnsiTheme="minorHAnsi" w:cstheme="minorHAnsi"/>
          <w:sz w:val="22"/>
          <w:szCs w:val="22"/>
        </w:rPr>
      </w:pPr>
    </w:p>
    <w:p w14:paraId="0E0CE7EB" w14:textId="77777777" w:rsidR="00380F3C" w:rsidRPr="00B515F0" w:rsidRDefault="00380F3C" w:rsidP="00380F3C">
      <w:pPr>
        <w:pStyle w:val="NormalnyWeb"/>
        <w:spacing w:line="360" w:lineRule="auto"/>
        <w:ind w:firstLine="567"/>
        <w:jc w:val="both"/>
        <w:rPr>
          <w:rFonts w:asciiTheme="minorHAnsi" w:eastAsia="Calibri" w:hAnsiTheme="minorHAnsi" w:cstheme="minorHAnsi"/>
          <w:sz w:val="22"/>
          <w:szCs w:val="22"/>
          <w:lang w:eastAsia="en-US"/>
        </w:rPr>
      </w:pPr>
      <w:r w:rsidRPr="00B515F0">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2029CF8E"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7F0C425D"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145AEA71"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7EE09FE1" w14:textId="77777777" w:rsidR="00380F3C" w:rsidRPr="00B515F0" w:rsidRDefault="00380F3C" w:rsidP="00380F3C">
      <w:pPr>
        <w:pStyle w:val="NormalnyWeb"/>
        <w:spacing w:line="360" w:lineRule="auto"/>
        <w:jc w:val="right"/>
        <w:rPr>
          <w:rFonts w:asciiTheme="minorHAnsi" w:hAnsiTheme="minorHAnsi" w:cstheme="minorHAnsi"/>
          <w:b/>
          <w:sz w:val="22"/>
          <w:szCs w:val="22"/>
        </w:rPr>
      </w:pPr>
      <w:r w:rsidRPr="00B515F0">
        <w:rPr>
          <w:rFonts w:asciiTheme="minorHAnsi" w:hAnsiTheme="minorHAnsi" w:cstheme="minorHAnsi"/>
          <w:b/>
          <w:sz w:val="22"/>
          <w:szCs w:val="22"/>
        </w:rPr>
        <w:t>…………………………………………..</w:t>
      </w:r>
    </w:p>
    <w:p w14:paraId="0A6268BD" w14:textId="77777777" w:rsidR="00380F3C" w:rsidRPr="00B515F0" w:rsidRDefault="00380F3C" w:rsidP="00380F3C">
      <w:pPr>
        <w:pStyle w:val="Akapitzlist"/>
        <w:spacing w:after="150"/>
        <w:ind w:left="792"/>
        <w:jc w:val="right"/>
        <w:rPr>
          <w:rFonts w:cstheme="minorHAnsi"/>
        </w:rPr>
      </w:pPr>
      <w:r w:rsidRPr="00B515F0">
        <w:rPr>
          <w:rFonts w:cstheme="minorHAnsi"/>
        </w:rPr>
        <w:t xml:space="preserve">                                                                                           data i podpis uprawnionego </w:t>
      </w:r>
    </w:p>
    <w:p w14:paraId="7C58C0A5" w14:textId="77777777" w:rsidR="00380F3C" w:rsidRPr="00B515F0" w:rsidRDefault="00380F3C" w:rsidP="00380F3C">
      <w:pPr>
        <w:pStyle w:val="Akapitzlist"/>
        <w:spacing w:after="150"/>
        <w:ind w:left="792"/>
        <w:jc w:val="right"/>
        <w:rPr>
          <w:rFonts w:cstheme="minorHAnsi"/>
        </w:rPr>
      </w:pPr>
      <w:r w:rsidRPr="00B515F0">
        <w:rPr>
          <w:rFonts w:cstheme="minorHAnsi"/>
        </w:rPr>
        <w:t>przedstawiciela Oferenta</w:t>
      </w:r>
    </w:p>
    <w:p w14:paraId="73E37DAA" w14:textId="77777777" w:rsidR="00380F3C" w:rsidRPr="00C15BA5" w:rsidRDefault="00380F3C" w:rsidP="00380F3C">
      <w:pPr>
        <w:pStyle w:val="NormalnyWeb"/>
        <w:spacing w:line="360" w:lineRule="auto"/>
        <w:jc w:val="both"/>
        <w:rPr>
          <w:rFonts w:ascii="Arial" w:hAnsi="Arial" w:cs="Arial"/>
          <w:b/>
          <w:sz w:val="22"/>
          <w:szCs w:val="22"/>
        </w:rPr>
      </w:pPr>
    </w:p>
    <w:p w14:paraId="7958C92E" w14:textId="77777777" w:rsidR="00380F3C" w:rsidRPr="00C15BA5" w:rsidRDefault="00380F3C" w:rsidP="00380F3C">
      <w:pPr>
        <w:pStyle w:val="NormalnyWeb"/>
        <w:spacing w:line="360" w:lineRule="auto"/>
        <w:jc w:val="both"/>
        <w:rPr>
          <w:rFonts w:ascii="Arial" w:hAnsi="Arial" w:cs="Arial"/>
          <w:b/>
          <w:sz w:val="22"/>
          <w:szCs w:val="22"/>
        </w:rPr>
      </w:pPr>
    </w:p>
    <w:p w14:paraId="5E2AF59A" w14:textId="77777777" w:rsidR="00380F3C" w:rsidRPr="00C15BA5" w:rsidRDefault="00380F3C" w:rsidP="00380F3C">
      <w:pPr>
        <w:rPr>
          <w:rFonts w:ascii="Arial" w:hAnsi="Arial" w:cs="Arial"/>
        </w:rPr>
      </w:pPr>
    </w:p>
    <w:p w14:paraId="311CF395" w14:textId="77777777"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14:paraId="3EB95E6A" w14:textId="77777777" w:rsidR="00380F3C" w:rsidRPr="00C15BA5" w:rsidRDefault="00380F3C" w:rsidP="00380F3C">
      <w:pPr>
        <w:pStyle w:val="NormalnyWeb"/>
        <w:spacing w:line="276" w:lineRule="auto"/>
        <w:ind w:left="142" w:hanging="142"/>
        <w:jc w:val="both"/>
        <w:rPr>
          <w:rFonts w:ascii="Arial" w:hAnsi="Arial" w:cs="Arial"/>
          <w:sz w:val="22"/>
          <w:szCs w:val="22"/>
        </w:rPr>
      </w:pPr>
    </w:p>
    <w:p w14:paraId="6867E6B1" w14:textId="77777777" w:rsidR="00380F3C" w:rsidRPr="00B515F0" w:rsidRDefault="00380F3C" w:rsidP="00380F3C">
      <w:pPr>
        <w:pStyle w:val="Tekstprzypisudolnego"/>
        <w:spacing w:line="240" w:lineRule="auto"/>
        <w:rPr>
          <w:rFonts w:asciiTheme="minorHAnsi" w:hAnsiTheme="minorHAnsi" w:cstheme="minorHAnsi"/>
        </w:rPr>
      </w:pPr>
      <w:r w:rsidRPr="00B515F0">
        <w:rPr>
          <w:rFonts w:asciiTheme="minorHAnsi" w:hAnsiTheme="minorHAnsi" w:cstheme="minorHAnsi"/>
          <w:vertAlign w:val="superscript"/>
        </w:rPr>
        <w:t xml:space="preserve">1) </w:t>
      </w:r>
      <w:r w:rsidRPr="00B515F0">
        <w:rPr>
          <w:rFonts w:asciiTheme="minorHAnsi" w:hAnsiTheme="minorHAnsi"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509FA80" w14:textId="77777777" w:rsidR="00380F3C" w:rsidRPr="00B515F0" w:rsidRDefault="00380F3C" w:rsidP="00380F3C">
      <w:pPr>
        <w:pStyle w:val="Tekstprzypisudolnego"/>
        <w:rPr>
          <w:rFonts w:asciiTheme="minorHAnsi" w:hAnsiTheme="minorHAnsi" w:cstheme="minorHAnsi"/>
        </w:rPr>
      </w:pPr>
    </w:p>
    <w:p w14:paraId="1ADBF76A" w14:textId="77777777" w:rsidR="00380F3C" w:rsidRPr="00B515F0" w:rsidRDefault="00380F3C" w:rsidP="00380F3C">
      <w:pPr>
        <w:pStyle w:val="NormalnyWeb"/>
        <w:spacing w:line="276" w:lineRule="auto"/>
        <w:ind w:left="142" w:hanging="142"/>
        <w:jc w:val="both"/>
        <w:rPr>
          <w:rFonts w:asciiTheme="minorHAnsi" w:hAnsiTheme="minorHAnsi" w:cstheme="minorHAnsi"/>
          <w:sz w:val="20"/>
          <w:szCs w:val="20"/>
        </w:rPr>
      </w:pPr>
      <w:r w:rsidRPr="00B515F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AF5B2E" w14:textId="77777777" w:rsidR="00380F3C" w:rsidRPr="00B515F0" w:rsidRDefault="00380F3C" w:rsidP="00380F3C">
      <w:pPr>
        <w:spacing w:after="150"/>
        <w:ind w:left="2835" w:hanging="2693"/>
        <w:rPr>
          <w:rFonts w:cstheme="minorHAnsi"/>
        </w:rPr>
      </w:pPr>
    </w:p>
    <w:p w14:paraId="794993A1" w14:textId="77777777" w:rsidR="00380F3C" w:rsidRPr="00C15BA5" w:rsidRDefault="00380F3C" w:rsidP="00380F3C">
      <w:pPr>
        <w:spacing w:after="150"/>
        <w:ind w:left="2835" w:hanging="2693"/>
        <w:rPr>
          <w:rFonts w:ascii="Arial" w:hAnsi="Arial" w:cs="Arial"/>
        </w:rPr>
      </w:pPr>
    </w:p>
    <w:p w14:paraId="16B16FDE" w14:textId="77777777" w:rsidR="00380F3C" w:rsidRPr="00C15BA5" w:rsidRDefault="00380F3C" w:rsidP="00380F3C">
      <w:pPr>
        <w:spacing w:after="150"/>
        <w:ind w:left="2835" w:hanging="2693"/>
        <w:rPr>
          <w:rFonts w:ascii="Arial" w:hAnsi="Arial" w:cs="Arial"/>
        </w:rPr>
      </w:pPr>
    </w:p>
    <w:p w14:paraId="301D4C2D" w14:textId="77777777" w:rsidR="00380F3C" w:rsidRPr="00C15BA5" w:rsidRDefault="00380F3C" w:rsidP="00380F3C">
      <w:pPr>
        <w:spacing w:after="150"/>
        <w:ind w:left="2835" w:hanging="2693"/>
        <w:rPr>
          <w:rFonts w:ascii="Arial" w:hAnsi="Arial" w:cs="Arial"/>
        </w:rPr>
      </w:pPr>
    </w:p>
    <w:p w14:paraId="6F001A7C" w14:textId="77777777" w:rsidR="00380F3C" w:rsidRPr="00C15BA5" w:rsidRDefault="00380F3C" w:rsidP="00380F3C">
      <w:pPr>
        <w:spacing w:after="150"/>
        <w:ind w:left="2835" w:hanging="2693"/>
        <w:rPr>
          <w:rFonts w:ascii="Arial" w:hAnsi="Arial" w:cs="Arial"/>
        </w:rPr>
      </w:pPr>
    </w:p>
    <w:p w14:paraId="7204F377" w14:textId="77777777" w:rsidR="00380F3C" w:rsidRPr="00C15BA5" w:rsidRDefault="00380F3C" w:rsidP="00380F3C">
      <w:pPr>
        <w:spacing w:after="150"/>
        <w:ind w:left="2835" w:hanging="2693"/>
        <w:rPr>
          <w:rFonts w:ascii="Arial" w:hAnsi="Arial" w:cs="Arial"/>
        </w:rPr>
      </w:pPr>
    </w:p>
    <w:p w14:paraId="42FD1624" w14:textId="77777777" w:rsidR="00380F3C" w:rsidRPr="00C15BA5" w:rsidRDefault="00380F3C" w:rsidP="00380F3C">
      <w:pPr>
        <w:spacing w:after="150"/>
        <w:ind w:left="2835" w:hanging="2693"/>
        <w:rPr>
          <w:rFonts w:ascii="Arial" w:hAnsi="Arial" w:cs="Arial"/>
        </w:rPr>
      </w:pPr>
    </w:p>
    <w:p w14:paraId="02472AF0" w14:textId="77777777" w:rsidR="00380F3C" w:rsidRPr="00C15BA5" w:rsidRDefault="00380F3C" w:rsidP="00380F3C">
      <w:pPr>
        <w:spacing w:after="150"/>
        <w:ind w:left="2835" w:hanging="2693"/>
        <w:rPr>
          <w:rFonts w:ascii="Arial" w:hAnsi="Arial" w:cs="Arial"/>
        </w:rPr>
      </w:pPr>
    </w:p>
    <w:p w14:paraId="7F46F414" w14:textId="77777777" w:rsidR="00380F3C" w:rsidRPr="00C15BA5" w:rsidRDefault="00380F3C" w:rsidP="00380F3C">
      <w:pPr>
        <w:spacing w:after="150"/>
        <w:ind w:left="2835" w:hanging="2693"/>
        <w:rPr>
          <w:rFonts w:ascii="Arial" w:hAnsi="Arial" w:cs="Arial"/>
        </w:rPr>
      </w:pPr>
    </w:p>
    <w:p w14:paraId="600E9AA1" w14:textId="77777777" w:rsidR="00380F3C" w:rsidRPr="00C15BA5" w:rsidRDefault="00380F3C" w:rsidP="00380F3C">
      <w:pPr>
        <w:spacing w:after="150"/>
        <w:ind w:left="2835" w:hanging="2693"/>
        <w:rPr>
          <w:rFonts w:ascii="Arial" w:hAnsi="Arial" w:cs="Arial"/>
        </w:rPr>
      </w:pPr>
    </w:p>
    <w:p w14:paraId="2B4EEA88" w14:textId="77777777" w:rsidR="00380F3C" w:rsidRPr="00C15BA5" w:rsidRDefault="00380F3C" w:rsidP="00380F3C">
      <w:pPr>
        <w:spacing w:after="150"/>
        <w:ind w:left="2835" w:hanging="2693"/>
        <w:jc w:val="right"/>
        <w:rPr>
          <w:rFonts w:ascii="Arial" w:hAnsi="Arial" w:cs="Arial"/>
          <w:b/>
        </w:rPr>
      </w:pPr>
    </w:p>
    <w:p w14:paraId="0D88274B" w14:textId="77777777" w:rsidR="00380F3C" w:rsidRPr="00C15BA5" w:rsidRDefault="00380F3C" w:rsidP="00380F3C">
      <w:pPr>
        <w:spacing w:after="150"/>
        <w:ind w:left="2835" w:hanging="2693"/>
        <w:jc w:val="right"/>
        <w:rPr>
          <w:rFonts w:ascii="Arial" w:hAnsi="Arial" w:cs="Arial"/>
          <w:b/>
        </w:rPr>
      </w:pPr>
    </w:p>
    <w:p w14:paraId="3B583174" w14:textId="77777777" w:rsidR="00B33061" w:rsidRDefault="00B33061" w:rsidP="00380F3C">
      <w:pPr>
        <w:spacing w:after="150"/>
        <w:ind w:left="2835" w:hanging="2693"/>
        <w:jc w:val="right"/>
        <w:rPr>
          <w:rFonts w:ascii="Arial" w:hAnsi="Arial" w:cs="Arial"/>
          <w:b/>
        </w:rPr>
      </w:pPr>
    </w:p>
    <w:p w14:paraId="617BF346" w14:textId="77777777" w:rsidR="00625A16" w:rsidRDefault="00625A16" w:rsidP="00380F3C">
      <w:pPr>
        <w:spacing w:after="150"/>
        <w:ind w:left="2835" w:hanging="2693"/>
        <w:jc w:val="right"/>
        <w:rPr>
          <w:rFonts w:ascii="Arial" w:hAnsi="Arial" w:cs="Arial"/>
          <w:b/>
        </w:rPr>
      </w:pPr>
    </w:p>
    <w:p w14:paraId="416DF460" w14:textId="719AFA29" w:rsidR="00380F3C" w:rsidRPr="00B515F0" w:rsidRDefault="00380F3C" w:rsidP="00380F3C">
      <w:pPr>
        <w:spacing w:after="150"/>
        <w:ind w:left="2835" w:hanging="2693"/>
        <w:jc w:val="right"/>
        <w:rPr>
          <w:rFonts w:cstheme="minorHAnsi"/>
          <w:b/>
        </w:rPr>
      </w:pPr>
      <w:r w:rsidRPr="00B515F0">
        <w:rPr>
          <w:rFonts w:cstheme="minorHAnsi"/>
          <w:b/>
        </w:rPr>
        <w:lastRenderedPageBreak/>
        <w:t xml:space="preserve">Załącznik nr </w:t>
      </w:r>
      <w:r w:rsidR="00651C53" w:rsidRPr="00B515F0">
        <w:rPr>
          <w:rFonts w:cstheme="minorHAnsi"/>
          <w:b/>
        </w:rPr>
        <w:t>4</w:t>
      </w:r>
      <w:r w:rsidR="00174C03" w:rsidRPr="00B515F0">
        <w:rPr>
          <w:rFonts w:cstheme="minorHAnsi"/>
          <w:b/>
        </w:rPr>
        <w:t xml:space="preserve"> do ogłoszenia</w:t>
      </w:r>
    </w:p>
    <w:p w14:paraId="3244DA6C" w14:textId="77777777" w:rsidR="00380F3C" w:rsidRPr="00B515F0" w:rsidRDefault="00380F3C" w:rsidP="00380F3C">
      <w:pPr>
        <w:pStyle w:val="Akapitzlist"/>
        <w:spacing w:after="0"/>
        <w:ind w:left="425"/>
        <w:contextualSpacing w:val="0"/>
        <w:jc w:val="center"/>
        <w:rPr>
          <w:rFonts w:eastAsia="Times New Roman" w:cstheme="minorHAnsi"/>
          <w:b/>
          <w:lang w:eastAsia="pl-PL"/>
        </w:rPr>
      </w:pPr>
      <w:r w:rsidRPr="00B515F0">
        <w:rPr>
          <w:rFonts w:eastAsia="Times New Roman" w:cstheme="minorHAnsi"/>
          <w:b/>
          <w:lang w:eastAsia="pl-PL"/>
        </w:rPr>
        <w:t xml:space="preserve">Klauzula informacyjna </w:t>
      </w:r>
    </w:p>
    <w:p w14:paraId="167C2905" w14:textId="77777777" w:rsidR="00380F3C" w:rsidRPr="00B515F0" w:rsidRDefault="00380F3C" w:rsidP="00380F3C">
      <w:pPr>
        <w:pStyle w:val="Akapitzlist"/>
        <w:spacing w:after="240"/>
        <w:ind w:left="0"/>
        <w:contextualSpacing w:val="0"/>
        <w:jc w:val="both"/>
        <w:rPr>
          <w:rFonts w:cstheme="minorHAnsi"/>
          <w:b/>
          <w:u w:val="single"/>
        </w:rPr>
      </w:pPr>
    </w:p>
    <w:p w14:paraId="343E58BE" w14:textId="77777777" w:rsidR="00380F3C" w:rsidRPr="00B515F0" w:rsidRDefault="00380F3C" w:rsidP="00380F3C">
      <w:pPr>
        <w:jc w:val="both"/>
        <w:rPr>
          <w:rFonts w:cstheme="minorHAnsi"/>
        </w:rPr>
      </w:pPr>
      <w:r w:rsidRPr="00B515F0">
        <w:rPr>
          <w:rFonts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B515F0">
        <w:rPr>
          <w:rFonts w:cstheme="minorHAnsi"/>
          <w:b/>
        </w:rPr>
        <w:t>RODO</w:t>
      </w:r>
      <w:r w:rsidRPr="00B515F0">
        <w:rPr>
          <w:rFonts w:cstheme="minorHAnsi"/>
        </w:rPr>
        <w:t>), informujemy:</w:t>
      </w:r>
    </w:p>
    <w:p w14:paraId="56DF4624" w14:textId="77777777" w:rsidR="00380F3C" w:rsidRPr="00B515F0" w:rsidRDefault="00380F3C" w:rsidP="0050494E">
      <w:pPr>
        <w:pStyle w:val="Akapitzlist"/>
        <w:numPr>
          <w:ilvl w:val="0"/>
          <w:numId w:val="4"/>
        </w:numPr>
        <w:spacing w:after="120"/>
        <w:ind w:left="357" w:hanging="357"/>
        <w:contextualSpacing w:val="0"/>
        <w:jc w:val="both"/>
        <w:rPr>
          <w:rFonts w:cstheme="minorHAnsi"/>
          <w:b/>
        </w:rPr>
      </w:pPr>
      <w:r w:rsidRPr="00B515F0">
        <w:rPr>
          <w:rFonts w:cstheme="minorHAnsi"/>
        </w:rPr>
        <w:t xml:space="preserve">Administratorem Pana/Pani danych osobowych podanych przez Pana/Panią jest Enea Elektrownia Połaniec Spółka Akcyjna (skrót firmy: Enea Połaniec S.A.) z siedzibą w Zawadzie 26, 28-230 Połaniec (dalej: </w:t>
      </w:r>
      <w:r w:rsidRPr="00B515F0">
        <w:rPr>
          <w:rFonts w:cstheme="minorHAnsi"/>
          <w:b/>
        </w:rPr>
        <w:t>Administrator</w:t>
      </w:r>
      <w:r w:rsidRPr="00B515F0">
        <w:rPr>
          <w:rFonts w:cstheme="minorHAnsi"/>
        </w:rPr>
        <w:t>).</w:t>
      </w:r>
    </w:p>
    <w:p w14:paraId="4E92BA1B" w14:textId="77777777" w:rsidR="00380F3C" w:rsidRPr="00B515F0" w:rsidRDefault="00380F3C" w:rsidP="00380F3C">
      <w:pPr>
        <w:pStyle w:val="Akapitzlist"/>
        <w:spacing w:after="0"/>
        <w:ind w:left="360"/>
        <w:contextualSpacing w:val="0"/>
        <w:jc w:val="both"/>
        <w:rPr>
          <w:rFonts w:cstheme="minorHAnsi"/>
        </w:rPr>
      </w:pPr>
      <w:r w:rsidRPr="00B515F0">
        <w:rPr>
          <w:rFonts w:cstheme="minorHAnsi"/>
        </w:rPr>
        <w:t>Dane kontaktowe:</w:t>
      </w:r>
    </w:p>
    <w:p w14:paraId="6DFA6E47" w14:textId="77777777" w:rsidR="00380F3C" w:rsidRPr="00B515F0" w:rsidRDefault="00380F3C" w:rsidP="0050494E">
      <w:pPr>
        <w:pStyle w:val="Akapitzlist"/>
        <w:numPr>
          <w:ilvl w:val="0"/>
          <w:numId w:val="5"/>
        </w:numPr>
        <w:spacing w:after="120"/>
        <w:ind w:left="709" w:hanging="284"/>
        <w:contextualSpacing w:val="0"/>
        <w:jc w:val="both"/>
        <w:rPr>
          <w:rFonts w:cstheme="minorHAnsi"/>
          <w:b/>
        </w:rPr>
      </w:pPr>
      <w:r w:rsidRPr="00B515F0">
        <w:rPr>
          <w:rFonts w:cstheme="minorHAnsi"/>
          <w:b/>
        </w:rPr>
        <w:t xml:space="preserve">Inspektor Ochrony Danych - </w:t>
      </w:r>
      <w:r w:rsidRPr="00B515F0">
        <w:rPr>
          <w:rFonts w:cstheme="minorHAnsi"/>
        </w:rPr>
        <w:t xml:space="preserve">e-mail: </w:t>
      </w:r>
      <w:hyperlink r:id="rId15" w:history="1">
        <w:r w:rsidRPr="00B515F0">
          <w:rPr>
            <w:rStyle w:val="Hipercze"/>
            <w:rFonts w:cstheme="minorHAnsi"/>
            <w:b/>
            <w:color w:val="auto"/>
          </w:rPr>
          <w:t>eep.iod@enea.pl</w:t>
        </w:r>
      </w:hyperlink>
      <w:r w:rsidRPr="00B515F0">
        <w:rPr>
          <w:rFonts w:cstheme="minorHAnsi"/>
        </w:rPr>
        <w:t>, telefon: 15 / 865 6383</w:t>
      </w:r>
    </w:p>
    <w:p w14:paraId="3B659D25" w14:textId="77777777" w:rsidR="00380F3C" w:rsidRPr="00B515F0" w:rsidRDefault="00380F3C" w:rsidP="0050494E">
      <w:pPr>
        <w:pStyle w:val="Akapitzlist"/>
        <w:numPr>
          <w:ilvl w:val="0"/>
          <w:numId w:val="4"/>
        </w:numPr>
        <w:spacing w:after="120" w:line="256" w:lineRule="auto"/>
        <w:jc w:val="both"/>
        <w:rPr>
          <w:rFonts w:cstheme="minorHAnsi"/>
        </w:rPr>
      </w:pPr>
      <w:r w:rsidRPr="00B515F0">
        <w:rPr>
          <w:rFonts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B515F0">
        <w:rPr>
          <w:rFonts w:cstheme="minorHAnsi"/>
          <w:b/>
        </w:rPr>
        <w:t>RODO</w:t>
      </w:r>
      <w:r w:rsidRPr="00B515F0">
        <w:rPr>
          <w:rFonts w:cstheme="minorHAnsi"/>
        </w:rPr>
        <w:t xml:space="preserve">). </w:t>
      </w:r>
    </w:p>
    <w:p w14:paraId="444A57F4" w14:textId="77777777" w:rsidR="00380F3C" w:rsidRPr="00B515F0" w:rsidRDefault="00380F3C" w:rsidP="0050494E">
      <w:pPr>
        <w:pStyle w:val="Akapitzlist"/>
        <w:numPr>
          <w:ilvl w:val="0"/>
          <w:numId w:val="4"/>
        </w:numPr>
        <w:spacing w:after="120" w:line="256" w:lineRule="auto"/>
        <w:jc w:val="both"/>
        <w:rPr>
          <w:rFonts w:cstheme="minorHAnsi"/>
        </w:rPr>
      </w:pPr>
      <w:r w:rsidRPr="00B515F0">
        <w:rPr>
          <w:rFonts w:cstheme="minorHAnsi"/>
        </w:rPr>
        <w:t>Podanie przez Pana/Panią danych osobowych jest dobrowolne, ale niezbędne do udziału w postępowaniu i późniejszej ewentualnej realizacji usługi bądź umowy.</w:t>
      </w:r>
    </w:p>
    <w:p w14:paraId="731CF85D" w14:textId="77777777" w:rsidR="00380F3C" w:rsidRPr="00B515F0" w:rsidRDefault="00380F3C" w:rsidP="0050494E">
      <w:pPr>
        <w:pStyle w:val="Akapitzlist"/>
        <w:numPr>
          <w:ilvl w:val="0"/>
          <w:numId w:val="4"/>
        </w:numPr>
        <w:spacing w:after="120" w:line="256" w:lineRule="auto"/>
        <w:jc w:val="both"/>
        <w:rPr>
          <w:rFonts w:cstheme="minorHAnsi"/>
        </w:rPr>
      </w:pPr>
      <w:r w:rsidRPr="00B515F0">
        <w:rPr>
          <w:rFonts w:cstheme="minorHAnsi"/>
        </w:rPr>
        <w:t xml:space="preserve">Administrator może ujawnić Pana/Pani dane osobowe podmiotom upoważnionym na podstawie przepisów prawa. </w:t>
      </w:r>
    </w:p>
    <w:p w14:paraId="397107FD" w14:textId="77777777" w:rsidR="00380F3C" w:rsidRPr="00B515F0" w:rsidRDefault="00380F3C" w:rsidP="00380F3C">
      <w:pPr>
        <w:pStyle w:val="Akapitzlist"/>
        <w:spacing w:after="120"/>
        <w:ind w:left="357"/>
        <w:jc w:val="both"/>
        <w:rPr>
          <w:rFonts w:cstheme="minorHAnsi"/>
        </w:rPr>
      </w:pPr>
      <w:r w:rsidRPr="00B515F0">
        <w:rPr>
          <w:rFonts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404C46A8" w14:textId="77777777" w:rsidR="00380F3C" w:rsidRPr="00B515F0" w:rsidRDefault="00380F3C" w:rsidP="00380F3C">
      <w:pPr>
        <w:pStyle w:val="Akapitzlist"/>
        <w:spacing w:after="120"/>
        <w:ind w:left="357"/>
        <w:jc w:val="both"/>
        <w:rPr>
          <w:rFonts w:cstheme="minorHAnsi"/>
        </w:rPr>
      </w:pPr>
      <w:r w:rsidRPr="00B515F0">
        <w:rPr>
          <w:rFonts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93F7B64" w14:textId="77777777" w:rsidR="00380F3C" w:rsidRPr="00B515F0" w:rsidRDefault="00380F3C" w:rsidP="0050494E">
      <w:pPr>
        <w:pStyle w:val="Akapitzlist"/>
        <w:numPr>
          <w:ilvl w:val="0"/>
          <w:numId w:val="4"/>
        </w:numPr>
        <w:spacing w:after="120" w:line="256" w:lineRule="auto"/>
        <w:jc w:val="both"/>
        <w:rPr>
          <w:rFonts w:cstheme="minorHAnsi"/>
        </w:rPr>
      </w:pPr>
      <w:r w:rsidRPr="00B515F0">
        <w:rPr>
          <w:rFonts w:cstheme="minorHAnsi"/>
        </w:rPr>
        <w:t>Pani/Pana dane osobowe będą przechowywane przez okres wynikający z powszechnie obowiązujących przepisów prawa oraz przez czas niezbędny do dochodzenia roszczeń związanych z przetargiem.</w:t>
      </w:r>
    </w:p>
    <w:p w14:paraId="236D756F" w14:textId="77777777" w:rsidR="00380F3C" w:rsidRPr="00B515F0" w:rsidRDefault="00380F3C" w:rsidP="0050494E">
      <w:pPr>
        <w:pStyle w:val="Akapitzlist"/>
        <w:numPr>
          <w:ilvl w:val="0"/>
          <w:numId w:val="4"/>
        </w:numPr>
        <w:spacing w:before="100" w:beforeAutospacing="1" w:after="100" w:afterAutospacing="1" w:line="256" w:lineRule="auto"/>
        <w:rPr>
          <w:rFonts w:cstheme="minorHAnsi"/>
        </w:rPr>
      </w:pPr>
      <w:r w:rsidRPr="00B515F0">
        <w:rPr>
          <w:rFonts w:cstheme="minorHAnsi"/>
          <w:bCs/>
        </w:rPr>
        <w:t>Dane udostępnione przez Panią/Pana nie będą podlegały profilowaniu.</w:t>
      </w:r>
    </w:p>
    <w:p w14:paraId="393EEF74" w14:textId="77777777" w:rsidR="00380F3C" w:rsidRPr="00B515F0" w:rsidRDefault="00380F3C" w:rsidP="0050494E">
      <w:pPr>
        <w:pStyle w:val="Akapitzlist"/>
        <w:numPr>
          <w:ilvl w:val="0"/>
          <w:numId w:val="4"/>
        </w:numPr>
        <w:spacing w:before="100" w:beforeAutospacing="1" w:after="100" w:afterAutospacing="1" w:line="256" w:lineRule="auto"/>
        <w:rPr>
          <w:rFonts w:cstheme="minorHAnsi"/>
        </w:rPr>
      </w:pPr>
      <w:r w:rsidRPr="00B515F0">
        <w:rPr>
          <w:rFonts w:cstheme="minorHAnsi"/>
          <w:bCs/>
        </w:rPr>
        <w:t>Administrator danych nie ma zamiaru przekazywać danych osobowych do państwa trzeciego.</w:t>
      </w:r>
    </w:p>
    <w:p w14:paraId="3E74FD99" w14:textId="77777777" w:rsidR="00380F3C" w:rsidRPr="00B515F0" w:rsidRDefault="00380F3C" w:rsidP="0050494E">
      <w:pPr>
        <w:pStyle w:val="Akapitzlist"/>
        <w:numPr>
          <w:ilvl w:val="0"/>
          <w:numId w:val="4"/>
        </w:numPr>
        <w:spacing w:after="0"/>
        <w:contextualSpacing w:val="0"/>
        <w:jc w:val="both"/>
        <w:rPr>
          <w:rFonts w:cstheme="minorHAnsi"/>
        </w:rPr>
      </w:pPr>
      <w:r w:rsidRPr="00B515F0">
        <w:rPr>
          <w:rFonts w:cstheme="minorHAnsi"/>
        </w:rPr>
        <w:t xml:space="preserve">Przysługuje Panu/Pani prawo żądania: </w:t>
      </w:r>
    </w:p>
    <w:p w14:paraId="2931A2DC"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dostępu do treści swoich danych - w granicach art. 15 RODO,</w:t>
      </w:r>
    </w:p>
    <w:p w14:paraId="7041A850"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 xml:space="preserve">ich sprostowania – w granicach art. 16 RODO, </w:t>
      </w:r>
    </w:p>
    <w:p w14:paraId="21E2EF76"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 xml:space="preserve">ich usunięcia - w granicach art. 17 RODO, </w:t>
      </w:r>
    </w:p>
    <w:p w14:paraId="1A095903"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 xml:space="preserve">ograniczenia przetwarzania - w granicach art. 18 RODO, </w:t>
      </w:r>
    </w:p>
    <w:p w14:paraId="73A88514"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przenoszenia danych - w granicach art. 20 RODO,</w:t>
      </w:r>
    </w:p>
    <w:p w14:paraId="23064AED"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prawo wniesienia sprzeciwu (w przypadku przetwarzania na podstawie art. 6 ust. 1 lit. f) RODO – w granicach art. 21 RODO,</w:t>
      </w:r>
    </w:p>
    <w:p w14:paraId="0062970F" w14:textId="77777777" w:rsidR="00380F3C" w:rsidRPr="00B515F0" w:rsidRDefault="00380F3C" w:rsidP="00B515F0">
      <w:pPr>
        <w:pStyle w:val="Akapitzlist"/>
        <w:numPr>
          <w:ilvl w:val="0"/>
          <w:numId w:val="4"/>
        </w:numPr>
        <w:spacing w:after="120" w:line="256" w:lineRule="auto"/>
        <w:jc w:val="both"/>
        <w:rPr>
          <w:rFonts w:cstheme="minorHAnsi"/>
        </w:rPr>
      </w:pPr>
      <w:r w:rsidRPr="00B515F0">
        <w:rPr>
          <w:rFonts w:cstheme="minorHAnsi"/>
        </w:rPr>
        <w:t xml:space="preserve">Realizacja praw, o których mowa powyżej, może odbywać się poprzez wskazanie swoich żądań/sprzeciwu przesłane Inspektorowi Ochrony Danych na adres e-mail: </w:t>
      </w:r>
      <w:hyperlink r:id="rId16" w:history="1">
        <w:r w:rsidRPr="00B515F0">
          <w:rPr>
            <w:rStyle w:val="Hipercze"/>
            <w:rFonts w:cstheme="minorHAnsi"/>
            <w:b/>
            <w:color w:val="auto"/>
          </w:rPr>
          <w:t>eep.iod@enea.pl</w:t>
        </w:r>
      </w:hyperlink>
      <w:r w:rsidRPr="00B515F0">
        <w:rPr>
          <w:rFonts w:cstheme="minorHAnsi"/>
        </w:rPr>
        <w:t>.</w:t>
      </w:r>
    </w:p>
    <w:p w14:paraId="6149C8D4" w14:textId="77777777" w:rsidR="00380F3C" w:rsidRPr="00B515F0" w:rsidRDefault="00380F3C" w:rsidP="0050494E">
      <w:pPr>
        <w:pStyle w:val="Akapitzlist"/>
        <w:numPr>
          <w:ilvl w:val="0"/>
          <w:numId w:val="4"/>
        </w:numPr>
        <w:spacing w:after="120"/>
        <w:ind w:left="357" w:hanging="357"/>
        <w:contextualSpacing w:val="0"/>
        <w:jc w:val="both"/>
        <w:rPr>
          <w:rFonts w:cstheme="minorHAnsi"/>
        </w:rPr>
      </w:pPr>
      <w:r w:rsidRPr="00B515F0">
        <w:rPr>
          <w:rFonts w:cstheme="minorHAnsi"/>
        </w:rPr>
        <w:t>Przysługuje Panu/Pani prawo wniesienia skargi do Prezesa Urzędu Ochrony Danych Osobowych w przypadku, gdy uzna Pan/Pani, iż przetwarzanie danych osobowych przez Administratora narusza przepisy o ochronie danych osobowych.</w:t>
      </w:r>
    </w:p>
    <w:p w14:paraId="66AA5790" w14:textId="77777777" w:rsidR="00380F3C" w:rsidRPr="00C15BA5" w:rsidRDefault="00380F3C" w:rsidP="00380F3C">
      <w:pPr>
        <w:rPr>
          <w:rFonts w:ascii="Arial" w:hAnsi="Arial" w:cs="Arial"/>
        </w:rPr>
      </w:pPr>
      <w:r w:rsidRPr="00C15BA5">
        <w:rPr>
          <w:rFonts w:ascii="Arial" w:hAnsi="Arial" w:cs="Arial"/>
        </w:rPr>
        <w:br w:type="page"/>
      </w:r>
    </w:p>
    <w:p w14:paraId="2FEE22C7" w14:textId="77777777" w:rsidR="00380F3C" w:rsidRPr="00B515F0" w:rsidRDefault="00380F3C" w:rsidP="00380F3C">
      <w:pPr>
        <w:jc w:val="right"/>
        <w:rPr>
          <w:rFonts w:cstheme="minorHAnsi"/>
          <w:b/>
        </w:rPr>
      </w:pPr>
      <w:r w:rsidRPr="00B515F0">
        <w:rPr>
          <w:rFonts w:cstheme="minorHAnsi"/>
          <w:b/>
        </w:rPr>
        <w:lastRenderedPageBreak/>
        <w:t xml:space="preserve">Załącznik nr </w:t>
      </w:r>
      <w:r w:rsidR="00651C53" w:rsidRPr="00B515F0">
        <w:rPr>
          <w:rFonts w:cstheme="minorHAnsi"/>
          <w:b/>
        </w:rPr>
        <w:t>5</w:t>
      </w:r>
      <w:r w:rsidR="00174C03" w:rsidRPr="00B515F0">
        <w:rPr>
          <w:rFonts w:cstheme="minorHAnsi"/>
          <w:b/>
        </w:rPr>
        <w:t xml:space="preserve"> do ogłoszenia</w:t>
      </w:r>
    </w:p>
    <w:p w14:paraId="5DB9029C" w14:textId="77777777" w:rsidR="00380F3C" w:rsidRPr="00B515F0" w:rsidRDefault="00380F3C" w:rsidP="00380F3C">
      <w:pPr>
        <w:spacing w:after="150"/>
        <w:ind w:left="2835" w:hanging="2693"/>
        <w:rPr>
          <w:rFonts w:cstheme="minorHAnsi"/>
        </w:rPr>
      </w:pPr>
    </w:p>
    <w:p w14:paraId="1DA5FE1B"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041206B6"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429830BC" w14:textId="77777777" w:rsidR="00380F3C" w:rsidRPr="00B515F0" w:rsidRDefault="00380F3C" w:rsidP="00380F3C">
      <w:pPr>
        <w:pStyle w:val="Tekstprzypisudolnego"/>
        <w:spacing w:line="276" w:lineRule="auto"/>
        <w:jc w:val="center"/>
        <w:rPr>
          <w:rFonts w:asciiTheme="minorHAnsi" w:hAnsiTheme="minorHAnsi" w:cstheme="minorHAnsi"/>
          <w:b/>
          <w:sz w:val="22"/>
          <w:szCs w:val="22"/>
        </w:rPr>
      </w:pPr>
      <w:r w:rsidRPr="00B515F0">
        <w:rPr>
          <w:rFonts w:asciiTheme="minorHAnsi" w:hAnsiTheme="minorHAnsi" w:cstheme="minorHAnsi"/>
          <w:b/>
          <w:sz w:val="22"/>
          <w:szCs w:val="22"/>
        </w:rPr>
        <w:t xml:space="preserve">Wzór oświadczenia o wyrażeniu zgody na przetwarzanie danych osobowych </w:t>
      </w:r>
    </w:p>
    <w:p w14:paraId="6392741C"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047D51E2"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56BAFA4E" w14:textId="77777777" w:rsidR="00380F3C" w:rsidRPr="00B515F0" w:rsidRDefault="00380F3C" w:rsidP="00380F3C">
      <w:pPr>
        <w:pStyle w:val="Tekstprzypisudolnego"/>
        <w:jc w:val="center"/>
        <w:rPr>
          <w:rFonts w:asciiTheme="minorHAnsi" w:hAnsiTheme="minorHAnsi" w:cstheme="minorHAnsi"/>
          <w:sz w:val="22"/>
          <w:szCs w:val="22"/>
        </w:rPr>
      </w:pPr>
      <w:r w:rsidRPr="00B515F0">
        <w:rPr>
          <w:rFonts w:asciiTheme="minorHAnsi" w:hAnsiTheme="minorHAnsi" w:cstheme="minorHAnsi"/>
          <w:i/>
          <w:sz w:val="22"/>
          <w:szCs w:val="22"/>
          <w:u w:val="single"/>
        </w:rPr>
        <w:t xml:space="preserve"> </w:t>
      </w:r>
    </w:p>
    <w:p w14:paraId="5E216CCF" w14:textId="074021F1" w:rsidR="00380F3C" w:rsidRPr="00B515F0" w:rsidRDefault="00380F3C" w:rsidP="00380F3C">
      <w:pPr>
        <w:pStyle w:val="NormalnyWeb"/>
        <w:spacing w:line="360" w:lineRule="auto"/>
        <w:ind w:firstLine="567"/>
        <w:rPr>
          <w:rFonts w:asciiTheme="minorHAnsi" w:hAnsiTheme="minorHAnsi" w:cstheme="minorHAnsi"/>
          <w:sz w:val="22"/>
          <w:szCs w:val="22"/>
        </w:rPr>
      </w:pPr>
      <w:r w:rsidRPr="00B515F0">
        <w:rPr>
          <w:rFonts w:asciiTheme="minorHAnsi" w:eastAsia="Calibri" w:hAnsiTheme="minorHAnsi" w:cstheme="minorHAnsi"/>
          <w:sz w:val="22"/>
          <w:szCs w:val="22"/>
          <w:lang w:eastAsia="en-US"/>
        </w:rPr>
        <w:t xml:space="preserve">Oświadczam, że </w:t>
      </w:r>
      <w:r w:rsidRPr="00B515F0">
        <w:rPr>
          <w:rFonts w:asciiTheme="minorHAnsi" w:hAnsiTheme="minorHAnsi" w:cstheme="minorHAnsi"/>
          <w:sz w:val="22"/>
          <w:szCs w:val="22"/>
        </w:rPr>
        <w:t>wyrażam zgodę na przetwarzanie przez Enea Połaniec S.A. moich danych osobowych w celu związanym z prowadzonym przetargiem</w:t>
      </w:r>
      <w:r w:rsidR="00D13765">
        <w:rPr>
          <w:rFonts w:asciiTheme="minorHAnsi" w:hAnsiTheme="minorHAnsi" w:cstheme="minorHAnsi"/>
          <w:sz w:val="22"/>
          <w:szCs w:val="22"/>
        </w:rPr>
        <w:t xml:space="preserve">  </w:t>
      </w:r>
      <w:r w:rsidR="00145839" w:rsidRPr="00B515F0">
        <w:rPr>
          <w:rFonts w:asciiTheme="minorHAnsi" w:hAnsiTheme="minorHAnsi" w:cstheme="minorHAnsi"/>
          <w:sz w:val="22"/>
          <w:szCs w:val="22"/>
        </w:rPr>
        <w:t>na dostawę</w:t>
      </w:r>
      <w:r w:rsidR="00683805">
        <w:rPr>
          <w:rFonts w:asciiTheme="minorHAnsi" w:hAnsiTheme="minorHAnsi" w:cstheme="minorHAnsi"/>
          <w:sz w:val="22"/>
          <w:szCs w:val="22"/>
        </w:rPr>
        <w:t xml:space="preserve"> sprzętu elektrotechnicznego do prac cieplno-mechanicznych</w:t>
      </w:r>
      <w:r w:rsidR="00145839" w:rsidRPr="00B515F0">
        <w:rPr>
          <w:rFonts w:asciiTheme="minorHAnsi" w:hAnsiTheme="minorHAnsi" w:cstheme="minorHAnsi"/>
          <w:sz w:val="22"/>
          <w:szCs w:val="22"/>
        </w:rPr>
        <w:t xml:space="preserve"> </w:t>
      </w:r>
      <w:r w:rsidR="00DD59AD" w:rsidRPr="00B515F0">
        <w:rPr>
          <w:rFonts w:asciiTheme="minorHAnsi" w:hAnsiTheme="minorHAnsi" w:cstheme="minorHAnsi"/>
          <w:sz w:val="22"/>
          <w:szCs w:val="22"/>
        </w:rPr>
        <w:t xml:space="preserve"> </w:t>
      </w:r>
      <w:r w:rsidR="009C5060" w:rsidRPr="00B515F0">
        <w:rPr>
          <w:rFonts w:asciiTheme="minorHAnsi" w:hAnsiTheme="minorHAnsi" w:cstheme="minorHAnsi"/>
          <w:sz w:val="22"/>
          <w:szCs w:val="22"/>
        </w:rPr>
        <w:t>do</w:t>
      </w:r>
      <w:r w:rsidR="00145839" w:rsidRPr="00B515F0">
        <w:rPr>
          <w:rFonts w:asciiTheme="minorHAnsi" w:hAnsiTheme="minorHAnsi" w:cstheme="minorHAnsi"/>
          <w:sz w:val="22"/>
          <w:szCs w:val="22"/>
        </w:rPr>
        <w:t xml:space="preserve"> Elektrowni</w:t>
      </w:r>
      <w:r w:rsidR="00DD59AD" w:rsidRPr="00B515F0">
        <w:rPr>
          <w:rFonts w:asciiTheme="minorHAnsi" w:hAnsiTheme="minorHAnsi" w:cstheme="minorHAnsi"/>
          <w:sz w:val="22"/>
          <w:szCs w:val="22"/>
        </w:rPr>
        <w:t>.</w:t>
      </w:r>
    </w:p>
    <w:p w14:paraId="43581F4F" w14:textId="77777777" w:rsidR="00380F3C" w:rsidRPr="00B515F0" w:rsidRDefault="00380F3C" w:rsidP="00380F3C">
      <w:pPr>
        <w:pStyle w:val="NormalnyWeb"/>
        <w:spacing w:line="360" w:lineRule="auto"/>
        <w:ind w:firstLine="567"/>
        <w:jc w:val="both"/>
        <w:rPr>
          <w:rFonts w:asciiTheme="minorHAnsi" w:eastAsia="Calibri" w:hAnsiTheme="minorHAnsi" w:cstheme="minorHAnsi"/>
          <w:sz w:val="22"/>
          <w:szCs w:val="22"/>
          <w:lang w:eastAsia="en-US"/>
        </w:rPr>
      </w:pPr>
    </w:p>
    <w:p w14:paraId="26B5F8EF"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2E1BBD7F"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79416E5A"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5E335BE5" w14:textId="77777777" w:rsidR="00380F3C" w:rsidRPr="00B515F0" w:rsidRDefault="00380F3C" w:rsidP="00380F3C">
      <w:pPr>
        <w:pStyle w:val="NormalnyWeb"/>
        <w:spacing w:line="360" w:lineRule="auto"/>
        <w:jc w:val="right"/>
        <w:rPr>
          <w:rFonts w:asciiTheme="minorHAnsi" w:hAnsiTheme="minorHAnsi" w:cstheme="minorHAnsi"/>
          <w:b/>
          <w:sz w:val="22"/>
          <w:szCs w:val="22"/>
        </w:rPr>
      </w:pPr>
      <w:r w:rsidRPr="00B515F0">
        <w:rPr>
          <w:rFonts w:asciiTheme="minorHAnsi" w:hAnsiTheme="minorHAnsi" w:cstheme="minorHAnsi"/>
          <w:b/>
          <w:sz w:val="22"/>
          <w:szCs w:val="22"/>
        </w:rPr>
        <w:t>…………………………………………..</w:t>
      </w:r>
    </w:p>
    <w:p w14:paraId="73593AED" w14:textId="77777777" w:rsidR="00380F3C" w:rsidRPr="00B515F0" w:rsidRDefault="00380F3C" w:rsidP="00380F3C">
      <w:pPr>
        <w:pStyle w:val="Akapitzlist"/>
        <w:spacing w:after="150"/>
        <w:ind w:left="792"/>
        <w:jc w:val="right"/>
        <w:rPr>
          <w:rFonts w:cstheme="minorHAnsi"/>
        </w:rPr>
      </w:pPr>
      <w:r w:rsidRPr="00B515F0">
        <w:rPr>
          <w:rFonts w:cstheme="minorHAnsi"/>
        </w:rPr>
        <w:t xml:space="preserve">                                                                                           data i podpis uprawnionego </w:t>
      </w:r>
    </w:p>
    <w:p w14:paraId="41369507" w14:textId="77777777" w:rsidR="00380F3C" w:rsidRPr="00B515F0" w:rsidRDefault="00380F3C" w:rsidP="00380F3C">
      <w:pPr>
        <w:pStyle w:val="Akapitzlist"/>
        <w:spacing w:after="150"/>
        <w:ind w:left="792"/>
        <w:jc w:val="right"/>
        <w:rPr>
          <w:rFonts w:cstheme="minorHAnsi"/>
        </w:rPr>
      </w:pPr>
      <w:r w:rsidRPr="00B515F0">
        <w:rPr>
          <w:rFonts w:cstheme="minorHAnsi"/>
        </w:rPr>
        <w:t>przedstawiciela Oferenta</w:t>
      </w:r>
    </w:p>
    <w:p w14:paraId="65FFFBFE" w14:textId="77777777" w:rsidR="00380F3C" w:rsidRPr="00B515F0" w:rsidRDefault="00380F3C" w:rsidP="00380F3C">
      <w:pPr>
        <w:pStyle w:val="NormalnyWeb"/>
        <w:spacing w:line="360" w:lineRule="auto"/>
        <w:jc w:val="center"/>
        <w:rPr>
          <w:rFonts w:asciiTheme="minorHAnsi" w:hAnsiTheme="minorHAnsi" w:cstheme="minorHAnsi"/>
          <w:sz w:val="22"/>
          <w:szCs w:val="22"/>
        </w:rPr>
      </w:pPr>
      <w:r w:rsidRPr="00B515F0">
        <w:rPr>
          <w:rFonts w:asciiTheme="minorHAnsi" w:hAnsiTheme="minorHAnsi" w:cstheme="minorHAnsi"/>
          <w:sz w:val="22"/>
          <w:szCs w:val="22"/>
        </w:rPr>
        <w:t xml:space="preserve">                    </w:t>
      </w:r>
    </w:p>
    <w:p w14:paraId="28731FEF"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639CD370"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126851B2" w14:textId="77777777" w:rsidR="00380F3C" w:rsidRPr="00B515F0" w:rsidRDefault="00380F3C" w:rsidP="00380F3C">
      <w:pPr>
        <w:rPr>
          <w:rFonts w:cstheme="minorHAnsi"/>
        </w:rPr>
      </w:pPr>
    </w:p>
    <w:p w14:paraId="4712E39E" w14:textId="77777777" w:rsidR="00380F3C" w:rsidRPr="00B515F0" w:rsidRDefault="00380F3C" w:rsidP="00380F3C">
      <w:pPr>
        <w:pStyle w:val="NormalnyWeb"/>
        <w:spacing w:line="360" w:lineRule="auto"/>
        <w:jc w:val="both"/>
        <w:rPr>
          <w:rFonts w:asciiTheme="minorHAnsi" w:hAnsiTheme="minorHAnsi" w:cstheme="minorHAnsi"/>
          <w:sz w:val="22"/>
          <w:szCs w:val="22"/>
        </w:rPr>
      </w:pPr>
      <w:r w:rsidRPr="00B515F0">
        <w:rPr>
          <w:rFonts w:asciiTheme="minorHAnsi" w:hAnsiTheme="minorHAnsi" w:cstheme="minorHAnsi"/>
          <w:sz w:val="22"/>
          <w:szCs w:val="22"/>
        </w:rPr>
        <w:t>______________________________</w:t>
      </w:r>
    </w:p>
    <w:p w14:paraId="3AB308F4" w14:textId="77777777" w:rsidR="00380F3C" w:rsidRPr="00B515F0" w:rsidRDefault="00380F3C" w:rsidP="00380F3C">
      <w:pPr>
        <w:pStyle w:val="NormalnyWeb"/>
        <w:spacing w:line="276" w:lineRule="auto"/>
        <w:ind w:left="142" w:hanging="142"/>
        <w:jc w:val="both"/>
        <w:rPr>
          <w:rFonts w:asciiTheme="minorHAnsi" w:hAnsiTheme="minorHAnsi" w:cstheme="minorHAnsi"/>
          <w:sz w:val="20"/>
          <w:szCs w:val="20"/>
        </w:rPr>
      </w:pPr>
    </w:p>
    <w:p w14:paraId="016B4958" w14:textId="77777777" w:rsidR="00380F3C" w:rsidRPr="00283DA1" w:rsidRDefault="00380F3C" w:rsidP="00380F3C">
      <w:pPr>
        <w:pStyle w:val="Tekstprzypisudolnego"/>
        <w:spacing w:line="240" w:lineRule="auto"/>
        <w:rPr>
          <w:rFonts w:ascii="Arial" w:hAnsi="Arial" w:cs="Arial"/>
        </w:rPr>
      </w:pPr>
      <w:r w:rsidRPr="00B515F0">
        <w:rPr>
          <w:rFonts w:asciiTheme="minorHAnsi" w:hAnsiTheme="minorHAnsi" w:cstheme="minorHAnsi"/>
          <w:vertAlign w:val="superscript"/>
        </w:rPr>
        <w:t xml:space="preserve">1) </w:t>
      </w:r>
      <w:r w:rsidRPr="00B515F0">
        <w:rPr>
          <w:rFonts w:asciiTheme="minorHAnsi" w:hAnsiTheme="minorHAnsi"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BE95A23" w14:textId="77777777" w:rsidR="00380F3C" w:rsidRPr="00C15BA5" w:rsidRDefault="00380F3C" w:rsidP="00380F3C">
      <w:pPr>
        <w:pStyle w:val="Tekstprzypisudolnego"/>
        <w:rPr>
          <w:rFonts w:ascii="Arial" w:hAnsi="Arial" w:cs="Arial"/>
          <w:sz w:val="22"/>
          <w:szCs w:val="22"/>
        </w:rPr>
      </w:pPr>
    </w:p>
    <w:p w14:paraId="1233A7CB" w14:textId="77777777" w:rsidR="005D43E3" w:rsidRDefault="005D43E3">
      <w:pPr>
        <w:rPr>
          <w:rFonts w:eastAsia="Times New Roman" w:cs="Arial"/>
          <w:b/>
          <w:lang w:eastAsia="pl-PL"/>
        </w:rPr>
      </w:pPr>
      <w:bookmarkStart w:id="3" w:name="_OGÓLNE_WARUNKI_ZAKUPU"/>
      <w:bookmarkEnd w:id="3"/>
      <w:r>
        <w:rPr>
          <w:rFonts w:eastAsia="Times New Roman" w:cs="Arial"/>
          <w:b/>
          <w:lang w:eastAsia="pl-PL"/>
        </w:rPr>
        <w:br w:type="page"/>
      </w:r>
    </w:p>
    <w:p w14:paraId="62B8C2C4" w14:textId="2DDC029E" w:rsidR="00A64F71" w:rsidRDefault="005D43E3" w:rsidP="00220982">
      <w:pPr>
        <w:tabs>
          <w:tab w:val="center" w:pos="1704"/>
          <w:tab w:val="center" w:pos="7100"/>
        </w:tabs>
        <w:spacing w:after="0" w:line="240" w:lineRule="auto"/>
        <w:jc w:val="right"/>
        <w:rPr>
          <w:rFonts w:eastAsia="Times New Roman" w:cs="Arial"/>
          <w:b/>
          <w:lang w:eastAsia="pl-PL"/>
        </w:rPr>
      </w:pPr>
      <w:r>
        <w:rPr>
          <w:rFonts w:eastAsia="Times New Roman" w:cs="Arial"/>
          <w:b/>
          <w:lang w:eastAsia="pl-PL"/>
        </w:rPr>
        <w:lastRenderedPageBreak/>
        <w:t xml:space="preserve">Załącznik nr </w:t>
      </w:r>
      <w:r w:rsidR="00C86D58">
        <w:rPr>
          <w:rFonts w:eastAsia="Times New Roman" w:cs="Arial"/>
          <w:b/>
          <w:lang w:eastAsia="pl-PL"/>
        </w:rPr>
        <w:t xml:space="preserve">5 </w:t>
      </w:r>
      <w:r>
        <w:rPr>
          <w:rFonts w:eastAsia="Times New Roman" w:cs="Arial"/>
          <w:b/>
          <w:lang w:eastAsia="pl-PL"/>
        </w:rPr>
        <w:t>do ogłoszenia</w:t>
      </w:r>
    </w:p>
    <w:p w14:paraId="6514BB3F" w14:textId="77777777" w:rsidR="005D43E3" w:rsidRDefault="005D43E3" w:rsidP="00174C03">
      <w:pPr>
        <w:tabs>
          <w:tab w:val="center" w:pos="1704"/>
          <w:tab w:val="center" w:pos="7100"/>
        </w:tabs>
        <w:spacing w:after="0" w:line="240" w:lineRule="auto"/>
        <w:jc w:val="center"/>
        <w:rPr>
          <w:rFonts w:eastAsia="Times New Roman" w:cs="Arial"/>
          <w:b/>
          <w:lang w:eastAsia="pl-PL"/>
        </w:rPr>
      </w:pPr>
    </w:p>
    <w:p w14:paraId="6760408B" w14:textId="00CCEDAC" w:rsidR="005D43E3" w:rsidRDefault="005D43E3" w:rsidP="005D43E3">
      <w:pPr>
        <w:pStyle w:val="Akapitzlist"/>
        <w:jc w:val="center"/>
        <w:rPr>
          <w:rFonts w:cs="Arial"/>
          <w:b/>
          <w:bCs/>
          <w:sz w:val="20"/>
          <w:szCs w:val="20"/>
        </w:rPr>
      </w:pPr>
      <w:r>
        <w:rPr>
          <w:rFonts w:cs="Arial"/>
          <w:b/>
          <w:bCs/>
          <w:sz w:val="20"/>
          <w:szCs w:val="20"/>
        </w:rPr>
        <w:t>Umowa nr</w:t>
      </w:r>
      <w:r w:rsidR="004E4CE2">
        <w:rPr>
          <w:rFonts w:cs="Arial"/>
          <w:b/>
          <w:bCs/>
          <w:sz w:val="20"/>
          <w:szCs w:val="20"/>
        </w:rPr>
        <w:t>EPS</w:t>
      </w:r>
      <w:r w:rsidR="00E95A50">
        <w:rPr>
          <w:rFonts w:cs="Arial"/>
          <w:b/>
          <w:bCs/>
          <w:sz w:val="20"/>
          <w:szCs w:val="20"/>
        </w:rPr>
        <w:t>/……</w:t>
      </w:r>
      <w:r w:rsidR="004E4CE2">
        <w:rPr>
          <w:rFonts w:cs="Arial"/>
          <w:b/>
          <w:bCs/>
          <w:sz w:val="20"/>
          <w:szCs w:val="20"/>
        </w:rPr>
        <w:t>………..</w:t>
      </w:r>
      <w:r>
        <w:rPr>
          <w:rFonts w:cs="Arial"/>
          <w:b/>
          <w:bCs/>
          <w:sz w:val="20"/>
          <w:szCs w:val="20"/>
        </w:rPr>
        <w:t>/</w:t>
      </w:r>
      <w:r w:rsidR="00E95A50">
        <w:rPr>
          <w:rFonts w:cs="Arial"/>
          <w:b/>
          <w:bCs/>
          <w:sz w:val="20"/>
          <w:szCs w:val="20"/>
        </w:rPr>
        <w:t>M</w:t>
      </w:r>
      <w:r>
        <w:rPr>
          <w:rFonts w:cs="Arial"/>
          <w:b/>
          <w:bCs/>
          <w:sz w:val="20"/>
          <w:szCs w:val="20"/>
        </w:rPr>
        <w:t>/4</w:t>
      </w:r>
      <w:r w:rsidR="004E4CE2">
        <w:rPr>
          <w:rFonts w:cs="Arial"/>
          <w:b/>
          <w:bCs/>
          <w:sz w:val="20"/>
          <w:szCs w:val="20"/>
        </w:rPr>
        <w:t>5</w:t>
      </w:r>
      <w:r>
        <w:rPr>
          <w:rFonts w:cs="Arial"/>
          <w:b/>
          <w:bCs/>
          <w:sz w:val="20"/>
          <w:szCs w:val="20"/>
        </w:rPr>
        <w:t>00</w:t>
      </w:r>
      <w:r w:rsidR="00E95A50">
        <w:rPr>
          <w:rFonts w:cs="Arial"/>
          <w:b/>
          <w:bCs/>
          <w:sz w:val="20"/>
          <w:szCs w:val="20"/>
        </w:rPr>
        <w:t>/</w:t>
      </w:r>
      <w:r>
        <w:rPr>
          <w:rFonts w:cs="Arial"/>
          <w:b/>
          <w:bCs/>
          <w:sz w:val="20"/>
          <w:szCs w:val="20"/>
        </w:rPr>
        <w:t>.............................../…………………………………../201</w:t>
      </w:r>
      <w:r w:rsidR="00DD70A6">
        <w:rPr>
          <w:rFonts w:cs="Arial"/>
          <w:b/>
          <w:bCs/>
          <w:sz w:val="20"/>
          <w:szCs w:val="20"/>
        </w:rPr>
        <w:t>9</w:t>
      </w:r>
    </w:p>
    <w:p w14:paraId="7298FA79" w14:textId="77777777" w:rsidR="005D43E3" w:rsidRDefault="005D43E3" w:rsidP="005D43E3">
      <w:pPr>
        <w:pStyle w:val="Akapitzlist"/>
        <w:jc w:val="center"/>
        <w:rPr>
          <w:rFonts w:cs="Arial"/>
          <w:b/>
          <w:bCs/>
          <w:sz w:val="20"/>
          <w:szCs w:val="20"/>
        </w:rPr>
      </w:pPr>
      <w:r>
        <w:rPr>
          <w:rFonts w:cs="Arial"/>
          <w:bCs/>
          <w:sz w:val="20"/>
          <w:szCs w:val="20"/>
        </w:rPr>
        <w:t>(zwana w dalszej części</w:t>
      </w:r>
      <w:r>
        <w:rPr>
          <w:rFonts w:cs="Arial"/>
          <w:b/>
          <w:bCs/>
          <w:sz w:val="20"/>
          <w:szCs w:val="20"/>
        </w:rPr>
        <w:t xml:space="preserve"> "Umową"</w:t>
      </w:r>
      <w:r>
        <w:rPr>
          <w:rFonts w:cs="Arial"/>
          <w:bCs/>
          <w:sz w:val="20"/>
          <w:szCs w:val="20"/>
        </w:rPr>
        <w:t>)</w:t>
      </w:r>
    </w:p>
    <w:p w14:paraId="71CDD5F6" w14:textId="77777777" w:rsidR="005D43E3" w:rsidRDefault="005D43E3" w:rsidP="005D43E3">
      <w:pPr>
        <w:pStyle w:val="Akapitzlist"/>
        <w:ind w:left="0"/>
        <w:jc w:val="both"/>
        <w:rPr>
          <w:rFonts w:cs="Arial"/>
          <w:sz w:val="20"/>
          <w:szCs w:val="20"/>
        </w:rPr>
      </w:pPr>
    </w:p>
    <w:p w14:paraId="00962EB0" w14:textId="0D284C50" w:rsidR="005D43E3" w:rsidRDefault="005D43E3" w:rsidP="005D43E3">
      <w:pPr>
        <w:pStyle w:val="Akapitzlist"/>
        <w:ind w:left="0"/>
        <w:jc w:val="both"/>
        <w:rPr>
          <w:rFonts w:cs="Arial"/>
        </w:rPr>
      </w:pPr>
      <w:r>
        <w:rPr>
          <w:rFonts w:cs="Arial"/>
        </w:rPr>
        <w:t xml:space="preserve">zawarta w Zawadzie w dniu ……….. </w:t>
      </w:r>
      <w:r w:rsidR="007662C2">
        <w:rPr>
          <w:rFonts w:cs="Arial"/>
        </w:rPr>
        <w:t>czerwiec</w:t>
      </w:r>
      <w:r w:rsidR="00E95A50">
        <w:rPr>
          <w:rFonts w:cs="Arial"/>
        </w:rPr>
        <w:t xml:space="preserve"> </w:t>
      </w:r>
      <w:r>
        <w:rPr>
          <w:rFonts w:cs="Arial"/>
        </w:rPr>
        <w:t>201</w:t>
      </w:r>
      <w:r w:rsidR="00DD70A6">
        <w:rPr>
          <w:rFonts w:cs="Arial"/>
        </w:rPr>
        <w:t>9</w:t>
      </w:r>
      <w:r>
        <w:rPr>
          <w:rFonts w:cs="Arial"/>
        </w:rPr>
        <w:t xml:space="preserve"> roku, pomiędzy:</w:t>
      </w:r>
    </w:p>
    <w:p w14:paraId="0E7CE091" w14:textId="6E154790" w:rsidR="00DD28B4" w:rsidRPr="00DD28B4" w:rsidRDefault="00DD28B4" w:rsidP="00DD28B4">
      <w:pPr>
        <w:spacing w:before="120" w:after="120"/>
        <w:jc w:val="both"/>
        <w:rPr>
          <w:rFonts w:cs="Calibri"/>
          <w:iCs/>
          <w:kern w:val="20"/>
          <w:lang w:eastAsia="pl-PL"/>
        </w:rPr>
      </w:pPr>
      <w:r w:rsidRPr="00DD28B4">
        <w:rPr>
          <w:rFonts w:cs="Calibri"/>
          <w:b/>
          <w:iCs/>
          <w:kern w:val="20"/>
          <w:lang w:eastAsia="pl-PL"/>
        </w:rPr>
        <w:t xml:space="preserve">Enea Połaniec Serwis Sp. z o. o. </w:t>
      </w:r>
      <w:r w:rsidRPr="00DD28B4">
        <w:rPr>
          <w:rFonts w:cs="Calibri"/>
          <w:iCs/>
          <w:kern w:val="20"/>
          <w:lang w:eastAsia="pl-PL"/>
        </w:rPr>
        <w:t xml:space="preserve">z siedzibą w Zawadzie 26, 28-230 Połaniec, zarejestrowaną przez Sąd Rejonowy w Kielcach, X Wydział Gospodarczy Krajowego Rejestru Sądowego pod numerem KRS 0000797461, NIP: 8661741571, </w:t>
      </w:r>
      <w:r w:rsidR="000267AA">
        <w:rPr>
          <w:rFonts w:cs="Calibri"/>
          <w:iCs/>
          <w:kern w:val="20"/>
          <w:lang w:eastAsia="pl-PL"/>
        </w:rPr>
        <w:t xml:space="preserve">REGON 384006960 </w:t>
      </w:r>
      <w:r w:rsidRPr="00DD28B4">
        <w:rPr>
          <w:rFonts w:cs="Calibri"/>
          <w:iCs/>
          <w:kern w:val="20"/>
          <w:lang w:eastAsia="pl-PL"/>
        </w:rPr>
        <w:t>wysokość kapitału zakładowego: 500 000 zł, zwaną dalej „Zleceniodawcą ”, którego reprezentuje:</w:t>
      </w:r>
    </w:p>
    <w:p w14:paraId="67BFC648" w14:textId="77777777" w:rsidR="00DD28B4" w:rsidRPr="006D3D8F" w:rsidRDefault="00DD28B4" w:rsidP="00DD28B4">
      <w:pPr>
        <w:spacing w:before="120" w:after="120"/>
        <w:jc w:val="both"/>
        <w:rPr>
          <w:rFonts w:ascii="Franklin Gothic Book" w:hAnsi="Franklin Gothic Book" w:cs="Arial"/>
        </w:rPr>
      </w:pPr>
      <w:r w:rsidRPr="00DD28B4">
        <w:rPr>
          <w:rFonts w:cs="Calibri"/>
          <w:b/>
          <w:iCs/>
          <w:kern w:val="20"/>
          <w:lang w:eastAsia="pl-PL"/>
        </w:rPr>
        <w:t>Lech Żak</w:t>
      </w:r>
      <w:r w:rsidRPr="006D3D8F">
        <w:rPr>
          <w:rFonts w:ascii="Franklin Gothic Book" w:hAnsi="Franklin Gothic Book" w:cs="Arial"/>
        </w:rPr>
        <w:t xml:space="preserve">                               </w:t>
      </w:r>
      <w:r w:rsidRPr="00DD28B4">
        <w:rPr>
          <w:rFonts w:cs="Calibri"/>
          <w:iCs/>
          <w:kern w:val="20"/>
          <w:lang w:eastAsia="pl-PL"/>
        </w:rPr>
        <w:t>-          Prezes Zarządu</w:t>
      </w:r>
    </w:p>
    <w:p w14:paraId="613D5421" w14:textId="77777777" w:rsidR="005D43E3" w:rsidRDefault="005D43E3" w:rsidP="005D43E3">
      <w:pPr>
        <w:pStyle w:val="Akapitzlist"/>
        <w:jc w:val="both"/>
        <w:rPr>
          <w:rFonts w:cs="Arial"/>
        </w:rPr>
      </w:pPr>
      <w:r>
        <w:rPr>
          <w:rFonts w:cs="Arial"/>
        </w:rPr>
        <w:t>a</w:t>
      </w:r>
    </w:p>
    <w:p w14:paraId="08D15766" w14:textId="77777777" w:rsidR="005D43E3" w:rsidRDefault="005D43E3" w:rsidP="005D43E3">
      <w:pPr>
        <w:spacing w:before="120" w:after="120"/>
        <w:jc w:val="both"/>
        <w:rPr>
          <w:rFonts w:cs="Calibri"/>
        </w:rPr>
      </w:pPr>
      <w:r>
        <w:rPr>
          <w:rFonts w:cs="Calibr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Pr>
          <w:rFonts w:cs="Arial"/>
        </w:rPr>
        <w:t>zwaną dalej</w:t>
      </w:r>
      <w:r>
        <w:rPr>
          <w:rFonts w:cs="Calibri"/>
          <w:iCs/>
          <w:kern w:val="20"/>
          <w:lang w:eastAsia="pl-PL"/>
        </w:rPr>
        <w:t xml:space="preserve"> </w:t>
      </w:r>
      <w:r>
        <w:rPr>
          <w:rFonts w:cs="Arial"/>
        </w:rPr>
        <w:t>„</w:t>
      </w:r>
      <w:r>
        <w:rPr>
          <w:rFonts w:cs="Arial"/>
          <w:b/>
        </w:rPr>
        <w:t>Dostawcą</w:t>
      </w:r>
      <w:r>
        <w:rPr>
          <w:rFonts w:cs="Arial"/>
        </w:rPr>
        <w:t xml:space="preserve">”, </w:t>
      </w:r>
      <w:r>
        <w:rPr>
          <w:rFonts w:cs="Calibri"/>
          <w:iCs/>
          <w:kern w:val="20"/>
          <w:lang w:eastAsia="pl-PL"/>
        </w:rPr>
        <w:t>reprezentowaną przez:</w:t>
      </w:r>
    </w:p>
    <w:p w14:paraId="62129CA0" w14:textId="77777777" w:rsidR="005D43E3" w:rsidRDefault="005D43E3" w:rsidP="005D43E3">
      <w:pPr>
        <w:suppressAutoHyphens/>
        <w:spacing w:after="0"/>
        <w:jc w:val="both"/>
        <w:rPr>
          <w:rFonts w:eastAsia="Times New Roman" w:cs="Calibri"/>
        </w:rPr>
      </w:pPr>
      <w:r>
        <w:rPr>
          <w:rFonts w:eastAsia="Times New Roman" w:cs="Calibri"/>
        </w:rPr>
        <w:t>………………………………………………….……………….</w:t>
      </w:r>
    </w:p>
    <w:p w14:paraId="7F0F8548" w14:textId="77777777" w:rsidR="005D43E3" w:rsidRDefault="005D43E3" w:rsidP="005D43E3">
      <w:pPr>
        <w:jc w:val="both"/>
        <w:rPr>
          <w:rFonts w:eastAsia="Calibri" w:cs="Arial"/>
        </w:rPr>
      </w:pPr>
      <w:r>
        <w:rPr>
          <w:rFonts w:eastAsia="Times New Roman" w:cs="Calibri"/>
        </w:rPr>
        <w:t>……………………………………………………………………</w:t>
      </w:r>
      <w:r>
        <w:rPr>
          <w:rFonts w:cs="Arial"/>
        </w:rPr>
        <w:t xml:space="preserve"> </w:t>
      </w:r>
    </w:p>
    <w:p w14:paraId="11790F39" w14:textId="77777777" w:rsidR="005D43E3" w:rsidRDefault="005D43E3" w:rsidP="005D43E3">
      <w:pPr>
        <w:jc w:val="both"/>
        <w:rPr>
          <w:rFonts w:cs="Arial"/>
          <w:b/>
          <w:sz w:val="20"/>
          <w:szCs w:val="20"/>
        </w:rPr>
      </w:pPr>
      <w:r>
        <w:rPr>
          <w:rFonts w:cs="Arial"/>
          <w:b/>
          <w:sz w:val="20"/>
          <w:szCs w:val="20"/>
        </w:rPr>
        <w:t>Na wstępie Strony stwierdziły, co następuje:</w:t>
      </w:r>
    </w:p>
    <w:p w14:paraId="6C49BF1E" w14:textId="77777777" w:rsidR="005D43E3" w:rsidRDefault="005D43E3" w:rsidP="00770CF1">
      <w:pPr>
        <w:pStyle w:val="Akapitzlist"/>
        <w:numPr>
          <w:ilvl w:val="0"/>
          <w:numId w:val="7"/>
        </w:numPr>
        <w:spacing w:after="0" w:line="276" w:lineRule="auto"/>
        <w:jc w:val="both"/>
        <w:rPr>
          <w:rFonts w:cs="Arial"/>
          <w:i/>
        </w:rPr>
      </w:pPr>
      <w:r>
        <w:rPr>
          <w:rFonts w:cs="Arial"/>
        </w:rPr>
        <w:t xml:space="preserve">Dostawca oświadcza, że: (a) posiada zdolność do zawarcia Umowy, (b) Umowa stanowi ważne </w:t>
      </w:r>
      <w:r>
        <w:rPr>
          <w:rFonts w:cs="Arial"/>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6435D1B1" w14:textId="77777777" w:rsidR="005D43E3" w:rsidRDefault="005D43E3" w:rsidP="00770CF1">
      <w:pPr>
        <w:pStyle w:val="Akapitzlist"/>
        <w:numPr>
          <w:ilvl w:val="0"/>
          <w:numId w:val="7"/>
        </w:numPr>
        <w:spacing w:after="0" w:line="276" w:lineRule="auto"/>
        <w:jc w:val="both"/>
        <w:rPr>
          <w:rFonts w:cs="Arial"/>
        </w:rPr>
      </w:pPr>
      <w:r>
        <w:rPr>
          <w:rFonts w:cs="Arial"/>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7FBA4D70" w14:textId="77777777" w:rsidR="005D43E3" w:rsidRDefault="005D43E3" w:rsidP="00770CF1">
      <w:pPr>
        <w:pStyle w:val="Akapitzlist"/>
        <w:numPr>
          <w:ilvl w:val="0"/>
          <w:numId w:val="7"/>
        </w:numPr>
        <w:spacing w:after="0" w:line="276" w:lineRule="auto"/>
        <w:jc w:val="both"/>
        <w:rPr>
          <w:rFonts w:cs="Arial"/>
        </w:rPr>
      </w:pPr>
      <w:r>
        <w:rPr>
          <w:rFonts w:cs="Arial"/>
        </w:rPr>
        <w:t xml:space="preserve">Zamawiający oświadcza, że: (a) posiada zdolność do zawarcia Umowy, (b) Umowa stanowi ważne </w:t>
      </w:r>
      <w:r>
        <w:rPr>
          <w:rFonts w:cs="Arial"/>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939AF3C" w14:textId="6BCD0B88" w:rsidR="005D43E3" w:rsidRDefault="005D43E3" w:rsidP="00770CF1">
      <w:pPr>
        <w:pStyle w:val="Akapitzlist"/>
        <w:numPr>
          <w:ilvl w:val="0"/>
          <w:numId w:val="7"/>
        </w:numPr>
        <w:spacing w:after="0" w:line="276" w:lineRule="auto"/>
        <w:jc w:val="both"/>
        <w:rPr>
          <w:rFonts w:cs="Arial"/>
        </w:rPr>
      </w:pPr>
      <w:r>
        <w:rPr>
          <w:rFonts w:cs="Arial"/>
        </w:rPr>
        <w:t xml:space="preserve">Ogólne Warunki Zakupu Towarów </w:t>
      </w:r>
      <w:r w:rsidR="000267AA">
        <w:rPr>
          <w:rFonts w:cs="Arial"/>
        </w:rPr>
        <w:t xml:space="preserve">Enea Połaniec S.A.  </w:t>
      </w:r>
      <w:r>
        <w:rPr>
          <w:rFonts w:cs="Arial"/>
        </w:rPr>
        <w:t xml:space="preserve">w wersji </w:t>
      </w:r>
      <w:r>
        <w:rPr>
          <w:rFonts w:cs="Calibri"/>
        </w:rPr>
        <w:t>NZ/4/2017 z dnia  7 sierpnia 2018r</w:t>
      </w:r>
      <w:r>
        <w:rPr>
          <w:rFonts w:cs="Arial"/>
        </w:rPr>
        <w:t xml:space="preserve"> r. (dalej "</w:t>
      </w:r>
      <w:r>
        <w:rPr>
          <w:rFonts w:cs="Arial"/>
          <w:b/>
        </w:rPr>
        <w:t>OWZT</w:t>
      </w:r>
      <w:r>
        <w:rPr>
          <w:rFonts w:cs="Arial"/>
        </w:rPr>
        <w:t xml:space="preserve">") zamieszczone na stronie internetowej </w:t>
      </w:r>
      <w:hyperlink r:id="rId17" w:history="1">
        <w:r w:rsidR="000267AA">
          <w:rPr>
            <w:rStyle w:val="Hipercze"/>
          </w:rPr>
          <w:t>https://www.enea.pl/grupaenea/o_grupie/enea-polaniec/zamowienia/dokumenty-dla-wykonawcow/owzt-wersja-nz-4-2018.pdf?t=1550148139</w:t>
        </w:r>
      </w:hyperlink>
      <w:r w:rsidR="00BF2A48">
        <w:rPr>
          <w:rFonts w:cs="Arial"/>
          <w:i/>
        </w:rPr>
        <w:t xml:space="preserve"> </w:t>
      </w:r>
      <w:r>
        <w:rPr>
          <w:rFonts w:cs="Arial"/>
        </w:rPr>
        <w:t>stanowią integralną część Umowy. Dostawca oświadcza, iż zapoznał się z OWZT i akceptuje ich brzmienie. W przypadku rozbieżności między zapisami Umowy a OWZT pierwszeństwo mają zapisy Umowy, zaś w pozostałym zakresie obowiązują OWZT.</w:t>
      </w:r>
    </w:p>
    <w:p w14:paraId="28257B5E" w14:textId="77777777" w:rsidR="005D43E3" w:rsidRDefault="005D43E3" w:rsidP="005D43E3">
      <w:pPr>
        <w:jc w:val="both"/>
        <w:rPr>
          <w:rFonts w:cs="Arial"/>
        </w:rPr>
      </w:pPr>
      <w:r>
        <w:rPr>
          <w:rFonts w:cs="Arial"/>
        </w:rPr>
        <w:t>W związku z powyższym Strony ustaliły, co następuje:</w:t>
      </w:r>
    </w:p>
    <w:p w14:paraId="40FA801E" w14:textId="77777777" w:rsidR="005D43E3" w:rsidRDefault="005D43E3" w:rsidP="00BC2FE9">
      <w:pPr>
        <w:pStyle w:val="Akapitzlist"/>
        <w:numPr>
          <w:ilvl w:val="0"/>
          <w:numId w:val="33"/>
        </w:numPr>
        <w:spacing w:after="200" w:line="276" w:lineRule="auto"/>
        <w:jc w:val="both"/>
        <w:rPr>
          <w:rFonts w:cs="Arial"/>
          <w:b/>
          <w:bCs/>
          <w:lang w:val="en-US"/>
        </w:rPr>
      </w:pPr>
      <w:r>
        <w:rPr>
          <w:rFonts w:cs="Arial"/>
          <w:b/>
          <w:bCs/>
          <w:lang w:val="en-US"/>
        </w:rPr>
        <w:t>PRZEDMIOT UMOWY</w:t>
      </w:r>
    </w:p>
    <w:p w14:paraId="3586D8B7" w14:textId="4262D12C" w:rsidR="00420456" w:rsidRDefault="005D43E3" w:rsidP="00BC2FE9">
      <w:pPr>
        <w:pStyle w:val="Nagwek2"/>
        <w:numPr>
          <w:ilvl w:val="1"/>
          <w:numId w:val="33"/>
        </w:numPr>
        <w:snapToGrid w:val="0"/>
        <w:rPr>
          <w:rFonts w:asciiTheme="minorHAnsi" w:hAnsiTheme="minorHAnsi"/>
          <w:lang w:val="pl-PL"/>
        </w:rPr>
      </w:pPr>
      <w:r>
        <w:rPr>
          <w:rFonts w:asciiTheme="minorHAnsi" w:hAnsiTheme="minorHAnsi"/>
          <w:lang w:val="pl-PL"/>
        </w:rPr>
        <w:t>Zamawiający zamawia, a Dostawca zobowiązuje się do dostarczenia</w:t>
      </w:r>
      <w:r w:rsidR="006A5425">
        <w:rPr>
          <w:rFonts w:asciiTheme="minorHAnsi" w:hAnsiTheme="minorHAnsi"/>
          <w:lang w:val="pl-PL"/>
        </w:rPr>
        <w:t xml:space="preserve"> </w:t>
      </w:r>
      <w:r w:rsidR="00683805">
        <w:rPr>
          <w:rFonts w:asciiTheme="minorHAnsi" w:hAnsiTheme="minorHAnsi"/>
          <w:lang w:val="pl-PL"/>
        </w:rPr>
        <w:t>sprzętu elektrotechnicznego do prac cieplno-mechanicznych</w:t>
      </w:r>
      <w:r w:rsidR="006A5425">
        <w:rPr>
          <w:rFonts w:asciiTheme="minorHAnsi" w:hAnsiTheme="minorHAnsi"/>
          <w:lang w:val="pl-PL"/>
        </w:rPr>
        <w:t xml:space="preserve"> w tym</w:t>
      </w:r>
      <w:r w:rsidR="00420456">
        <w:rPr>
          <w:rFonts w:asciiTheme="minorHAnsi" w:hAnsiTheme="minorHAnsi"/>
          <w:lang w:val="pl-PL"/>
        </w:rPr>
        <w:t>:</w:t>
      </w:r>
    </w:p>
    <w:p w14:paraId="41F715EF" w14:textId="36DF7D9B" w:rsidR="00420456" w:rsidRDefault="004E4CE2" w:rsidP="00BC2FE9">
      <w:pPr>
        <w:pStyle w:val="Nagwek2"/>
        <w:numPr>
          <w:ilvl w:val="2"/>
          <w:numId w:val="33"/>
        </w:numPr>
        <w:snapToGrid w:val="0"/>
        <w:rPr>
          <w:rFonts w:asciiTheme="minorHAnsi" w:hAnsiTheme="minorHAnsi"/>
          <w:b/>
          <w:lang w:val="pl-PL"/>
        </w:rPr>
      </w:pPr>
      <w:r>
        <w:rPr>
          <w:rFonts w:asciiTheme="minorHAnsi" w:hAnsiTheme="minorHAnsi"/>
          <w:lang w:val="pl-PL"/>
        </w:rPr>
        <w:lastRenderedPageBreak/>
        <w:t>………………………………..</w:t>
      </w:r>
      <w:r w:rsidR="00E95A50">
        <w:rPr>
          <w:rFonts w:asciiTheme="minorHAnsi" w:hAnsiTheme="minorHAnsi"/>
          <w:lang w:val="pl-PL"/>
        </w:rPr>
        <w:t>dalej</w:t>
      </w:r>
      <w:r w:rsidR="00A73401">
        <w:rPr>
          <w:rFonts w:asciiTheme="minorHAnsi" w:hAnsiTheme="minorHAnsi"/>
          <w:lang w:val="pl-PL"/>
        </w:rPr>
        <w:t xml:space="preserve"> </w:t>
      </w:r>
      <w:r w:rsidR="00C76AFB">
        <w:rPr>
          <w:rFonts w:asciiTheme="minorHAnsi" w:hAnsiTheme="minorHAnsi"/>
          <w:lang w:val="pl-PL"/>
        </w:rPr>
        <w:t xml:space="preserve"> </w:t>
      </w:r>
      <w:r w:rsidR="00C76AFB">
        <w:rPr>
          <w:rFonts w:asciiTheme="minorHAnsi" w:hAnsiTheme="minorHAnsi"/>
          <w:b/>
          <w:lang w:val="pl-PL"/>
        </w:rPr>
        <w:t>(„Towar”).</w:t>
      </w:r>
    </w:p>
    <w:p w14:paraId="36E284DE" w14:textId="563255DF" w:rsidR="00683805" w:rsidRDefault="00683805" w:rsidP="00C47AD9">
      <w:pPr>
        <w:pStyle w:val="Tekstpodstawowy"/>
        <w:ind w:left="708"/>
      </w:pPr>
      <w:r>
        <w:t>1.1.2………………………………….</w:t>
      </w:r>
    </w:p>
    <w:p w14:paraId="64153FED" w14:textId="7E12BC2D" w:rsidR="00683805" w:rsidRDefault="00683805" w:rsidP="00C47AD9">
      <w:pPr>
        <w:pStyle w:val="Tekstpodstawowy"/>
        <w:ind w:left="708"/>
      </w:pPr>
      <w:r>
        <w:t>1.1.3………………………………….</w:t>
      </w:r>
    </w:p>
    <w:p w14:paraId="73F29579" w14:textId="77A4E331" w:rsidR="00683805" w:rsidRPr="00C47AD9" w:rsidRDefault="00683805" w:rsidP="00C47AD9">
      <w:pPr>
        <w:pStyle w:val="Tekstpodstawowy"/>
        <w:ind w:left="708"/>
      </w:pPr>
      <w:r>
        <w:t>1.1.4………………………………….</w:t>
      </w:r>
    </w:p>
    <w:p w14:paraId="149D6E39" w14:textId="3D98BCD4" w:rsidR="00FB28C9" w:rsidRDefault="005D43E3" w:rsidP="00BC2FE9">
      <w:pPr>
        <w:pStyle w:val="Nagwek2"/>
        <w:numPr>
          <w:ilvl w:val="1"/>
          <w:numId w:val="33"/>
        </w:numPr>
        <w:snapToGrid w:val="0"/>
        <w:rPr>
          <w:rFonts w:asciiTheme="minorHAnsi" w:hAnsiTheme="minorHAnsi"/>
          <w:lang w:val="pl-PL"/>
        </w:rPr>
      </w:pPr>
      <w:r>
        <w:rPr>
          <w:rFonts w:asciiTheme="minorHAnsi" w:hAnsiTheme="minorHAnsi"/>
          <w:lang w:val="pl-PL"/>
        </w:rPr>
        <w:t>Dostawca dostarczy Zmawiającemu kartę gwarancyjną</w:t>
      </w:r>
      <w:r w:rsidR="00926D17">
        <w:rPr>
          <w:rFonts w:asciiTheme="minorHAnsi" w:hAnsiTheme="minorHAnsi"/>
          <w:lang w:val="pl-PL"/>
        </w:rPr>
        <w:t xml:space="preserve"> </w:t>
      </w:r>
      <w:r w:rsidR="008C6822">
        <w:rPr>
          <w:rFonts w:asciiTheme="minorHAnsi" w:hAnsiTheme="minorHAnsi"/>
          <w:lang w:val="pl-PL"/>
        </w:rPr>
        <w:t>Towaru</w:t>
      </w:r>
      <w:r w:rsidR="00CE691A">
        <w:rPr>
          <w:rFonts w:asciiTheme="minorHAnsi" w:hAnsiTheme="minorHAnsi"/>
          <w:lang w:val="pl-PL"/>
        </w:rPr>
        <w:t xml:space="preserve"> </w:t>
      </w:r>
      <w:r>
        <w:rPr>
          <w:rFonts w:asciiTheme="minorHAnsi" w:hAnsiTheme="minorHAnsi"/>
          <w:lang w:val="pl-PL"/>
        </w:rPr>
        <w:t xml:space="preserve">ze szczegółowymi warunkami gwarancji, </w:t>
      </w:r>
      <w:r>
        <w:rPr>
          <w:rFonts w:asciiTheme="minorHAnsi" w:hAnsiTheme="minorHAnsi" w:cs="Arial"/>
          <w:iCs w:val="0"/>
          <w:lang w:val="pl-PL"/>
        </w:rPr>
        <w:t xml:space="preserve">w okresie </w:t>
      </w:r>
      <w:r>
        <w:rPr>
          <w:rFonts w:asciiTheme="minorHAnsi" w:hAnsiTheme="minorHAnsi" w:cs="Arial"/>
          <w:lang w:val="pl-PL"/>
        </w:rPr>
        <w:t>gwaranc</w:t>
      </w:r>
      <w:r w:rsidR="006F20F7">
        <w:rPr>
          <w:rFonts w:asciiTheme="minorHAnsi" w:hAnsiTheme="minorHAnsi" w:cs="Arial"/>
          <w:lang w:val="pl-PL"/>
        </w:rPr>
        <w:t>y</w:t>
      </w:r>
      <w:r>
        <w:rPr>
          <w:rFonts w:asciiTheme="minorHAnsi" w:hAnsiTheme="minorHAnsi" w:cs="Arial"/>
          <w:lang w:val="pl-PL"/>
        </w:rPr>
        <w:t>j</w:t>
      </w:r>
      <w:r w:rsidR="006F20F7">
        <w:rPr>
          <w:rFonts w:asciiTheme="minorHAnsi" w:hAnsiTheme="minorHAnsi" w:cs="Arial"/>
          <w:lang w:val="pl-PL"/>
        </w:rPr>
        <w:t>nym.</w:t>
      </w:r>
      <w:r>
        <w:rPr>
          <w:rFonts w:asciiTheme="minorHAnsi" w:hAnsiTheme="minorHAnsi"/>
          <w:lang w:val="pl-PL"/>
        </w:rPr>
        <w:t xml:space="preserve"> </w:t>
      </w:r>
    </w:p>
    <w:p w14:paraId="6E2D4A38" w14:textId="7CD3CDA2" w:rsidR="005D43E3" w:rsidRPr="00BC2FE9" w:rsidRDefault="005D43E3" w:rsidP="00BC2FE9">
      <w:pPr>
        <w:pStyle w:val="Akapitzlist"/>
        <w:numPr>
          <w:ilvl w:val="0"/>
          <w:numId w:val="33"/>
        </w:numPr>
        <w:spacing w:after="200" w:line="276" w:lineRule="auto"/>
        <w:jc w:val="both"/>
        <w:rPr>
          <w:rFonts w:cs="Arial"/>
          <w:b/>
          <w:bCs/>
          <w:lang w:val="en-US"/>
        </w:rPr>
      </w:pPr>
      <w:r w:rsidRPr="00BC2FE9">
        <w:rPr>
          <w:rFonts w:cs="Arial"/>
          <w:b/>
          <w:bCs/>
          <w:lang w:val="en-US"/>
        </w:rPr>
        <w:t>TERMIN DOSTAWY</w:t>
      </w:r>
    </w:p>
    <w:p w14:paraId="6D860FCB" w14:textId="5E2B7981" w:rsidR="00DD28B4" w:rsidRPr="00BC2FE9" w:rsidRDefault="005D43E3"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 xml:space="preserve">Strony ustalają termin dostawy Towaru </w:t>
      </w:r>
      <w:r w:rsidR="00F62C40" w:rsidRPr="00BC2FE9">
        <w:rPr>
          <w:rFonts w:asciiTheme="minorHAnsi" w:hAnsiTheme="minorHAnsi"/>
          <w:lang w:val="pl-PL"/>
        </w:rPr>
        <w:t xml:space="preserve">do </w:t>
      </w:r>
      <w:r w:rsidR="004E4CE2" w:rsidRPr="00BC2FE9">
        <w:rPr>
          <w:rFonts w:asciiTheme="minorHAnsi" w:hAnsiTheme="minorHAnsi"/>
          <w:lang w:val="pl-PL"/>
        </w:rPr>
        <w:t>……………………………</w:t>
      </w:r>
      <w:r w:rsidR="00E457D4" w:rsidRPr="00BC2FE9">
        <w:rPr>
          <w:rFonts w:asciiTheme="minorHAnsi" w:hAnsiTheme="minorHAnsi"/>
          <w:lang w:val="pl-PL"/>
        </w:rPr>
        <w:t>2019 r.</w:t>
      </w:r>
    </w:p>
    <w:p w14:paraId="4588BF43" w14:textId="627D0A87" w:rsidR="005D43E3" w:rsidRPr="00BC2FE9" w:rsidRDefault="000267AA"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Szczegół</w:t>
      </w:r>
      <w:r>
        <w:rPr>
          <w:rFonts w:asciiTheme="minorHAnsi" w:hAnsiTheme="minorHAnsi"/>
          <w:lang w:val="pl-PL"/>
        </w:rPr>
        <w:t>y</w:t>
      </w:r>
      <w:r w:rsidRPr="00BC2FE9">
        <w:rPr>
          <w:rFonts w:asciiTheme="minorHAnsi" w:hAnsiTheme="minorHAnsi"/>
          <w:lang w:val="pl-PL"/>
        </w:rPr>
        <w:t xml:space="preserve"> </w:t>
      </w:r>
      <w:r w:rsidR="005D43E3" w:rsidRPr="00BC2FE9">
        <w:rPr>
          <w:rFonts w:asciiTheme="minorHAnsi" w:hAnsiTheme="minorHAnsi"/>
          <w:lang w:val="pl-PL"/>
        </w:rPr>
        <w:t xml:space="preserve">dostawy </w:t>
      </w:r>
      <w:r w:rsidRPr="00BC2FE9">
        <w:rPr>
          <w:rFonts w:asciiTheme="minorHAnsi" w:hAnsiTheme="minorHAnsi"/>
          <w:lang w:val="pl-PL"/>
        </w:rPr>
        <w:t>zostan</w:t>
      </w:r>
      <w:r>
        <w:rPr>
          <w:rFonts w:asciiTheme="minorHAnsi" w:hAnsiTheme="minorHAnsi"/>
          <w:lang w:val="pl-PL"/>
        </w:rPr>
        <w:t>ą</w:t>
      </w:r>
      <w:r w:rsidRPr="00BC2FE9">
        <w:rPr>
          <w:rFonts w:asciiTheme="minorHAnsi" w:hAnsiTheme="minorHAnsi"/>
          <w:lang w:val="pl-PL"/>
        </w:rPr>
        <w:t xml:space="preserve"> ustalon</w:t>
      </w:r>
      <w:r>
        <w:rPr>
          <w:rFonts w:asciiTheme="minorHAnsi" w:hAnsiTheme="minorHAnsi"/>
          <w:lang w:val="pl-PL"/>
        </w:rPr>
        <w:t>e</w:t>
      </w:r>
      <w:r w:rsidRPr="00BC2FE9">
        <w:rPr>
          <w:rFonts w:asciiTheme="minorHAnsi" w:hAnsiTheme="minorHAnsi"/>
          <w:lang w:val="pl-PL"/>
        </w:rPr>
        <w:t xml:space="preserve"> </w:t>
      </w:r>
      <w:r w:rsidR="005D43E3" w:rsidRPr="00BC2FE9">
        <w:rPr>
          <w:rFonts w:asciiTheme="minorHAnsi" w:hAnsiTheme="minorHAnsi"/>
          <w:lang w:val="pl-PL"/>
        </w:rPr>
        <w:t>przez upoważnionych przedstawicieli Stron w formie dokumentowej (e-mail, fax).</w:t>
      </w:r>
    </w:p>
    <w:p w14:paraId="2A1E489B" w14:textId="42D21E5E" w:rsidR="005D43E3" w:rsidRPr="00BC2FE9" w:rsidRDefault="005D43E3" w:rsidP="00BC2FE9">
      <w:pPr>
        <w:pStyle w:val="Akapitzlist"/>
        <w:numPr>
          <w:ilvl w:val="0"/>
          <w:numId w:val="33"/>
        </w:numPr>
        <w:spacing w:after="200" w:line="276" w:lineRule="auto"/>
        <w:jc w:val="both"/>
        <w:rPr>
          <w:rFonts w:cs="Arial"/>
          <w:b/>
          <w:bCs/>
          <w:lang w:val="en-US"/>
        </w:rPr>
      </w:pPr>
      <w:r w:rsidRPr="00BC2FE9">
        <w:rPr>
          <w:rFonts w:cs="Arial"/>
          <w:b/>
          <w:bCs/>
          <w:lang w:val="en-US"/>
        </w:rPr>
        <w:t>MIEJSCE DOSTAWY</w:t>
      </w:r>
    </w:p>
    <w:p w14:paraId="66D41EEC" w14:textId="11E3E74D" w:rsidR="005D43E3" w:rsidRDefault="00527558" w:rsidP="00BC2FE9">
      <w:pPr>
        <w:pStyle w:val="Nagwek2"/>
        <w:numPr>
          <w:ilvl w:val="1"/>
          <w:numId w:val="33"/>
        </w:numPr>
        <w:snapToGrid w:val="0"/>
        <w:rPr>
          <w:rFonts w:asciiTheme="minorHAnsi" w:hAnsiTheme="minorHAnsi"/>
          <w:b/>
          <w:lang w:val="pl-PL"/>
        </w:rPr>
      </w:pPr>
      <w:r>
        <w:rPr>
          <w:rFonts w:asciiTheme="minorHAnsi" w:hAnsiTheme="minorHAnsi"/>
          <w:lang w:val="pl-PL"/>
        </w:rPr>
        <w:tab/>
      </w:r>
      <w:r w:rsidR="005D43E3">
        <w:rPr>
          <w:rFonts w:asciiTheme="minorHAnsi" w:hAnsiTheme="minorHAnsi"/>
          <w:lang w:val="pl-PL"/>
        </w:rPr>
        <w:t>Towar zostanie dostarczony do magazynu Zamawiającego w Zawadzie 26, 28-230 Połaniec.</w:t>
      </w:r>
    </w:p>
    <w:p w14:paraId="72B341E9" w14:textId="6F2D1EB5" w:rsidR="005D43E3" w:rsidRPr="00BC2FE9" w:rsidRDefault="005D43E3" w:rsidP="00BC2FE9">
      <w:pPr>
        <w:pStyle w:val="Akapitzlist"/>
        <w:numPr>
          <w:ilvl w:val="0"/>
          <w:numId w:val="33"/>
        </w:numPr>
        <w:spacing w:after="200" w:line="276" w:lineRule="auto"/>
        <w:jc w:val="both"/>
        <w:rPr>
          <w:rFonts w:cs="Arial"/>
          <w:b/>
          <w:bCs/>
          <w:lang w:val="en-US"/>
        </w:rPr>
      </w:pPr>
      <w:r w:rsidRPr="00BC2FE9">
        <w:rPr>
          <w:rFonts w:cs="Arial"/>
          <w:b/>
          <w:bCs/>
          <w:lang w:val="en-US"/>
        </w:rPr>
        <w:t>CENA I WARUNKI PŁATNOŚCI</w:t>
      </w:r>
    </w:p>
    <w:p w14:paraId="61F48359" w14:textId="7209CC75" w:rsidR="005D43E3" w:rsidRPr="00BC2FE9" w:rsidRDefault="000267AA" w:rsidP="00BC2FE9">
      <w:pPr>
        <w:pStyle w:val="Nagwek2"/>
        <w:numPr>
          <w:ilvl w:val="1"/>
          <w:numId w:val="33"/>
        </w:numPr>
        <w:snapToGrid w:val="0"/>
        <w:rPr>
          <w:rFonts w:asciiTheme="minorHAnsi" w:hAnsiTheme="minorHAnsi"/>
          <w:lang w:val="pl-PL"/>
        </w:rPr>
      </w:pPr>
      <w:r>
        <w:rPr>
          <w:rFonts w:asciiTheme="minorHAnsi" w:hAnsiTheme="minorHAnsi"/>
          <w:lang w:val="pl-PL"/>
        </w:rPr>
        <w:t>D</w:t>
      </w:r>
      <w:r w:rsidRPr="00BC2FE9">
        <w:rPr>
          <w:rFonts w:asciiTheme="minorHAnsi" w:hAnsiTheme="minorHAnsi"/>
          <w:lang w:val="pl-PL"/>
        </w:rPr>
        <w:t xml:space="preserve">ostawy </w:t>
      </w:r>
      <w:r w:rsidR="005D43E3" w:rsidRPr="00BC2FE9">
        <w:rPr>
          <w:rFonts w:asciiTheme="minorHAnsi" w:hAnsiTheme="minorHAnsi"/>
          <w:lang w:val="pl-PL"/>
        </w:rPr>
        <w:t>nastąpi</w:t>
      </w:r>
      <w:r w:rsidR="00BB62F1">
        <w:rPr>
          <w:rFonts w:asciiTheme="minorHAnsi" w:hAnsiTheme="minorHAnsi"/>
          <w:lang w:val="pl-PL"/>
        </w:rPr>
        <w:t>ą</w:t>
      </w:r>
      <w:r w:rsidR="005D43E3" w:rsidRPr="00BC2FE9">
        <w:rPr>
          <w:rFonts w:asciiTheme="minorHAnsi" w:hAnsiTheme="minorHAnsi"/>
          <w:lang w:val="pl-PL"/>
        </w:rPr>
        <w:t xml:space="preserve"> w oparciu o ceny jednostkowe wg poniższej tabeli: </w:t>
      </w:r>
    </w:p>
    <w:tbl>
      <w:tblPr>
        <w:tblStyle w:val="Tabela-Siatka"/>
        <w:tblW w:w="9056" w:type="dxa"/>
        <w:tblInd w:w="720" w:type="dxa"/>
        <w:tblLook w:val="04A0" w:firstRow="1" w:lastRow="0" w:firstColumn="1" w:lastColumn="0" w:noHBand="0" w:noVBand="1"/>
      </w:tblPr>
      <w:tblGrid>
        <w:gridCol w:w="693"/>
        <w:gridCol w:w="4536"/>
        <w:gridCol w:w="1276"/>
        <w:gridCol w:w="2551"/>
      </w:tblGrid>
      <w:tr w:rsidR="005D43E3" w14:paraId="7A3511A9" w14:textId="77777777" w:rsidTr="00FC7AF9">
        <w:tc>
          <w:tcPr>
            <w:tcW w:w="693" w:type="dxa"/>
            <w:tcBorders>
              <w:top w:val="single" w:sz="4" w:space="0" w:color="auto"/>
              <w:left w:val="single" w:sz="4" w:space="0" w:color="auto"/>
              <w:bottom w:val="single" w:sz="4" w:space="0" w:color="auto"/>
              <w:right w:val="single" w:sz="4" w:space="0" w:color="auto"/>
            </w:tcBorders>
            <w:vAlign w:val="center"/>
            <w:hideMark/>
          </w:tcPr>
          <w:p w14:paraId="7C5FE956" w14:textId="77777777" w:rsidR="005D43E3" w:rsidRDefault="005D43E3">
            <w:pPr>
              <w:pStyle w:val="Akapitzlist"/>
              <w:ind w:left="0"/>
              <w:jc w:val="center"/>
              <w:rPr>
                <w:rFonts w:cs="Arial"/>
              </w:rPr>
            </w:pPr>
            <w:r>
              <w:rPr>
                <w:rFonts w:cs="Arial"/>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8779B0" w14:textId="77777777" w:rsidR="005D43E3" w:rsidRDefault="005D43E3">
            <w:pPr>
              <w:pStyle w:val="Akapitzlist"/>
              <w:ind w:left="0"/>
              <w:jc w:val="center"/>
              <w:rPr>
                <w:rFonts w:cs="Arial"/>
                <w:b/>
              </w:rPr>
            </w:pPr>
            <w:r>
              <w:rPr>
                <w:rFonts w:cs="Arial"/>
                <w:b/>
              </w:rPr>
              <w:t>Towar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5408B7" w14:textId="70E097E1" w:rsidR="005D43E3" w:rsidRDefault="005D43E3" w:rsidP="00CE691A">
            <w:pPr>
              <w:pStyle w:val="Akapitzlist"/>
              <w:ind w:left="0"/>
              <w:jc w:val="center"/>
              <w:rPr>
                <w:rFonts w:cs="Arial"/>
                <w:b/>
              </w:rPr>
            </w:pPr>
            <w:r>
              <w:rPr>
                <w:rFonts w:cs="Arial"/>
                <w:b/>
              </w:rPr>
              <w:t xml:space="preserve">Ilość </w:t>
            </w:r>
            <w:r w:rsidR="00280BF6">
              <w:rPr>
                <w:rFonts w:cs="Arial"/>
                <w:b/>
              </w:rPr>
              <w:t>/</w:t>
            </w:r>
            <w:r w:rsidR="00CE691A">
              <w:rPr>
                <w:rFonts w:cs="Arial"/>
                <w:b/>
              </w:rPr>
              <w:t>szt.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0DF1BAA" w14:textId="07957797" w:rsidR="005D43E3" w:rsidRPr="00F25988" w:rsidRDefault="005D43E3" w:rsidP="00FE4C43">
            <w:pPr>
              <w:pStyle w:val="Akapitzlist"/>
              <w:ind w:left="0"/>
              <w:jc w:val="center"/>
              <w:rPr>
                <w:rFonts w:cs="Arial"/>
                <w:b/>
              </w:rPr>
            </w:pPr>
            <w:r w:rsidRPr="00F25988">
              <w:rPr>
                <w:rFonts w:cs="Arial"/>
                <w:b/>
              </w:rPr>
              <w:t xml:space="preserve">Cena </w:t>
            </w:r>
            <w:r w:rsidR="00FE4C43" w:rsidRPr="00F25988">
              <w:rPr>
                <w:rFonts w:cs="Arial"/>
                <w:b/>
              </w:rPr>
              <w:t>za szt./zł.</w:t>
            </w:r>
          </w:p>
        </w:tc>
      </w:tr>
      <w:tr w:rsidR="005D43E3" w14:paraId="78B20789" w14:textId="77777777" w:rsidTr="004E4CE2">
        <w:tc>
          <w:tcPr>
            <w:tcW w:w="693" w:type="dxa"/>
            <w:tcBorders>
              <w:top w:val="single" w:sz="4" w:space="0" w:color="auto"/>
              <w:left w:val="single" w:sz="4" w:space="0" w:color="auto"/>
              <w:bottom w:val="single" w:sz="4" w:space="0" w:color="auto"/>
              <w:right w:val="single" w:sz="4" w:space="0" w:color="auto"/>
            </w:tcBorders>
            <w:vAlign w:val="center"/>
            <w:hideMark/>
          </w:tcPr>
          <w:p w14:paraId="60F3767B" w14:textId="7E444219" w:rsidR="005D43E3" w:rsidRDefault="005D43E3">
            <w:pPr>
              <w:pStyle w:val="Akapitzlist"/>
              <w:ind w:left="0"/>
              <w:jc w:val="center"/>
              <w:rPr>
                <w:rFonts w:cs="Arial"/>
              </w:rPr>
            </w:pPr>
            <w:r>
              <w:rPr>
                <w:rFonts w:cs="Arial"/>
              </w:rPr>
              <w:t>1</w:t>
            </w:r>
            <w:r w:rsidR="00280BF6">
              <w:rPr>
                <w:rFonts w:cs="Arial"/>
              </w:rPr>
              <w:t>.</w:t>
            </w:r>
          </w:p>
        </w:tc>
        <w:tc>
          <w:tcPr>
            <w:tcW w:w="4536" w:type="dxa"/>
            <w:tcBorders>
              <w:top w:val="single" w:sz="4" w:space="0" w:color="auto"/>
              <w:left w:val="single" w:sz="4" w:space="0" w:color="auto"/>
              <w:bottom w:val="single" w:sz="4" w:space="0" w:color="auto"/>
              <w:right w:val="single" w:sz="4" w:space="0" w:color="auto"/>
            </w:tcBorders>
            <w:vAlign w:val="center"/>
          </w:tcPr>
          <w:p w14:paraId="771530B6" w14:textId="282D34B9" w:rsidR="005D43E3" w:rsidRDefault="005D43E3" w:rsidP="00CE691A">
            <w:pPr>
              <w:spacing w:before="120" w:after="120"/>
              <w:rPr>
                <w:rFonts w:cs="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14:paraId="02FAA2C4" w14:textId="694C7060" w:rsidR="005D43E3" w:rsidRPr="00FC7AF9" w:rsidRDefault="005D43E3">
            <w:pPr>
              <w:pStyle w:val="Akapitzlist"/>
              <w:ind w:left="0"/>
              <w:jc w:val="center"/>
              <w:rPr>
                <w:rFonts w:cs="Arial"/>
                <w:b/>
              </w:rPr>
            </w:pPr>
          </w:p>
        </w:tc>
        <w:tc>
          <w:tcPr>
            <w:tcW w:w="2551" w:type="dxa"/>
            <w:tcBorders>
              <w:top w:val="single" w:sz="4" w:space="0" w:color="auto"/>
              <w:left w:val="single" w:sz="4" w:space="0" w:color="auto"/>
              <w:bottom w:val="single" w:sz="4" w:space="0" w:color="auto"/>
              <w:right w:val="single" w:sz="4" w:space="0" w:color="auto"/>
            </w:tcBorders>
            <w:vAlign w:val="center"/>
          </w:tcPr>
          <w:p w14:paraId="6442FB5D" w14:textId="77777777" w:rsidR="005D43E3" w:rsidRDefault="005D43E3">
            <w:pPr>
              <w:pStyle w:val="Akapitzlist"/>
              <w:ind w:left="0"/>
              <w:jc w:val="center"/>
              <w:rPr>
                <w:rFonts w:cs="Arial"/>
              </w:rPr>
            </w:pPr>
          </w:p>
        </w:tc>
      </w:tr>
      <w:tr w:rsidR="008C6822" w14:paraId="4B055687" w14:textId="77777777" w:rsidTr="00FC7AF9">
        <w:tc>
          <w:tcPr>
            <w:tcW w:w="693" w:type="dxa"/>
            <w:tcBorders>
              <w:top w:val="single" w:sz="4" w:space="0" w:color="auto"/>
              <w:left w:val="single" w:sz="4" w:space="0" w:color="auto"/>
              <w:bottom w:val="single" w:sz="4" w:space="0" w:color="auto"/>
              <w:right w:val="single" w:sz="4" w:space="0" w:color="auto"/>
            </w:tcBorders>
            <w:vAlign w:val="center"/>
          </w:tcPr>
          <w:p w14:paraId="76C5EEEF" w14:textId="5F4CCB9E" w:rsidR="008C6822" w:rsidRDefault="008C6822">
            <w:pPr>
              <w:pStyle w:val="Akapitzlist"/>
              <w:ind w:left="0"/>
              <w:jc w:val="center"/>
              <w:rPr>
                <w:rFonts w:cs="Arial"/>
              </w:rPr>
            </w:pPr>
            <w:r>
              <w:rPr>
                <w:rFonts w:cs="Arial"/>
              </w:rPr>
              <w:t>2.</w:t>
            </w:r>
          </w:p>
        </w:tc>
        <w:tc>
          <w:tcPr>
            <w:tcW w:w="4536" w:type="dxa"/>
            <w:tcBorders>
              <w:top w:val="single" w:sz="4" w:space="0" w:color="auto"/>
              <w:left w:val="single" w:sz="4" w:space="0" w:color="auto"/>
              <w:bottom w:val="single" w:sz="4" w:space="0" w:color="auto"/>
              <w:right w:val="single" w:sz="4" w:space="0" w:color="auto"/>
            </w:tcBorders>
            <w:vAlign w:val="center"/>
          </w:tcPr>
          <w:p w14:paraId="226C4F1F" w14:textId="3480048B" w:rsidR="008C6822" w:rsidDel="008C6822" w:rsidRDefault="008C6822" w:rsidP="00CE691A">
            <w:pPr>
              <w:spacing w:before="120" w:after="120"/>
              <w:rPr>
                <w:rFonts w:cs="Arial"/>
                <w:b/>
              </w:rPr>
            </w:pPr>
          </w:p>
        </w:tc>
        <w:tc>
          <w:tcPr>
            <w:tcW w:w="1276" w:type="dxa"/>
            <w:tcBorders>
              <w:top w:val="single" w:sz="4" w:space="0" w:color="auto"/>
              <w:left w:val="single" w:sz="4" w:space="0" w:color="auto"/>
              <w:bottom w:val="single" w:sz="4" w:space="0" w:color="auto"/>
              <w:right w:val="single" w:sz="4" w:space="0" w:color="auto"/>
            </w:tcBorders>
            <w:vAlign w:val="center"/>
          </w:tcPr>
          <w:p w14:paraId="30241B53" w14:textId="2E3B1107" w:rsidR="008C6822" w:rsidRPr="00FC7AF9" w:rsidDel="008C6822" w:rsidRDefault="008C6822">
            <w:pPr>
              <w:pStyle w:val="Akapitzlist"/>
              <w:ind w:left="0"/>
              <w:jc w:val="center"/>
              <w:rPr>
                <w:rFonts w:cs="Arial"/>
                <w:b/>
              </w:rPr>
            </w:pPr>
          </w:p>
        </w:tc>
        <w:tc>
          <w:tcPr>
            <w:tcW w:w="2551" w:type="dxa"/>
            <w:tcBorders>
              <w:top w:val="single" w:sz="4" w:space="0" w:color="auto"/>
              <w:left w:val="single" w:sz="4" w:space="0" w:color="auto"/>
              <w:bottom w:val="single" w:sz="4" w:space="0" w:color="auto"/>
              <w:right w:val="single" w:sz="4" w:space="0" w:color="auto"/>
            </w:tcBorders>
            <w:vAlign w:val="center"/>
          </w:tcPr>
          <w:p w14:paraId="7439086E" w14:textId="77777777" w:rsidR="008C6822" w:rsidRDefault="008C6822">
            <w:pPr>
              <w:pStyle w:val="Akapitzlist"/>
              <w:ind w:left="0"/>
              <w:jc w:val="center"/>
              <w:rPr>
                <w:rFonts w:cs="Arial"/>
              </w:rPr>
            </w:pPr>
          </w:p>
        </w:tc>
      </w:tr>
      <w:tr w:rsidR="008C6822" w14:paraId="5BA71B8B" w14:textId="77777777" w:rsidTr="00FC7AF9">
        <w:tc>
          <w:tcPr>
            <w:tcW w:w="693" w:type="dxa"/>
            <w:tcBorders>
              <w:top w:val="single" w:sz="4" w:space="0" w:color="auto"/>
              <w:left w:val="single" w:sz="4" w:space="0" w:color="auto"/>
              <w:bottom w:val="single" w:sz="4" w:space="0" w:color="auto"/>
              <w:right w:val="single" w:sz="4" w:space="0" w:color="auto"/>
            </w:tcBorders>
            <w:vAlign w:val="center"/>
          </w:tcPr>
          <w:p w14:paraId="446A471B" w14:textId="6F7B475A" w:rsidR="008C6822" w:rsidRDefault="008C6822">
            <w:pPr>
              <w:pStyle w:val="Akapitzlist"/>
              <w:ind w:left="0"/>
              <w:jc w:val="center"/>
              <w:rPr>
                <w:rFonts w:cs="Arial"/>
              </w:rPr>
            </w:pPr>
            <w:r>
              <w:rPr>
                <w:rFonts w:cs="Arial"/>
              </w:rPr>
              <w:t>3.</w:t>
            </w:r>
          </w:p>
        </w:tc>
        <w:tc>
          <w:tcPr>
            <w:tcW w:w="4536" w:type="dxa"/>
            <w:tcBorders>
              <w:top w:val="single" w:sz="4" w:space="0" w:color="auto"/>
              <w:left w:val="single" w:sz="4" w:space="0" w:color="auto"/>
              <w:bottom w:val="single" w:sz="4" w:space="0" w:color="auto"/>
              <w:right w:val="single" w:sz="4" w:space="0" w:color="auto"/>
            </w:tcBorders>
            <w:vAlign w:val="center"/>
          </w:tcPr>
          <w:p w14:paraId="3C369DB1" w14:textId="34099AAC" w:rsidR="008C6822" w:rsidRDefault="008C6822" w:rsidP="00EE5DD4">
            <w:pPr>
              <w:spacing w:before="120" w:after="120"/>
              <w:rPr>
                <w:rFonts w:cs="Arial"/>
                <w:b/>
              </w:rPr>
            </w:pPr>
          </w:p>
        </w:tc>
        <w:tc>
          <w:tcPr>
            <w:tcW w:w="1276" w:type="dxa"/>
            <w:tcBorders>
              <w:top w:val="single" w:sz="4" w:space="0" w:color="auto"/>
              <w:left w:val="single" w:sz="4" w:space="0" w:color="auto"/>
              <w:bottom w:val="single" w:sz="4" w:space="0" w:color="auto"/>
              <w:right w:val="single" w:sz="4" w:space="0" w:color="auto"/>
            </w:tcBorders>
            <w:vAlign w:val="center"/>
          </w:tcPr>
          <w:p w14:paraId="164C62B3" w14:textId="6F7F873B" w:rsidR="008C6822" w:rsidRDefault="008C6822">
            <w:pPr>
              <w:pStyle w:val="Akapitzlist"/>
              <w:ind w:left="0"/>
              <w:jc w:val="center"/>
              <w:rPr>
                <w:rFonts w:cs="Arial"/>
                <w:b/>
              </w:rPr>
            </w:pPr>
          </w:p>
        </w:tc>
        <w:tc>
          <w:tcPr>
            <w:tcW w:w="2551" w:type="dxa"/>
            <w:tcBorders>
              <w:top w:val="single" w:sz="4" w:space="0" w:color="auto"/>
              <w:left w:val="single" w:sz="4" w:space="0" w:color="auto"/>
              <w:bottom w:val="single" w:sz="4" w:space="0" w:color="auto"/>
              <w:right w:val="single" w:sz="4" w:space="0" w:color="auto"/>
            </w:tcBorders>
            <w:vAlign w:val="center"/>
          </w:tcPr>
          <w:p w14:paraId="0B7326E0" w14:textId="77777777" w:rsidR="008C6822" w:rsidRDefault="008C6822">
            <w:pPr>
              <w:pStyle w:val="Akapitzlist"/>
              <w:ind w:left="0"/>
              <w:jc w:val="center"/>
              <w:rPr>
                <w:rFonts w:cs="Arial"/>
              </w:rPr>
            </w:pPr>
          </w:p>
        </w:tc>
      </w:tr>
      <w:tr w:rsidR="00CB5231" w14:paraId="7661C69D" w14:textId="77777777" w:rsidTr="00FC7AF9">
        <w:tc>
          <w:tcPr>
            <w:tcW w:w="693" w:type="dxa"/>
            <w:tcBorders>
              <w:top w:val="single" w:sz="4" w:space="0" w:color="auto"/>
              <w:left w:val="single" w:sz="4" w:space="0" w:color="auto"/>
              <w:bottom w:val="single" w:sz="4" w:space="0" w:color="auto"/>
              <w:right w:val="single" w:sz="4" w:space="0" w:color="auto"/>
            </w:tcBorders>
            <w:vAlign w:val="center"/>
          </w:tcPr>
          <w:p w14:paraId="4589064B" w14:textId="3BE7DE7B" w:rsidR="00CB5231" w:rsidRDefault="00CB5231">
            <w:pPr>
              <w:pStyle w:val="Akapitzlist"/>
              <w:ind w:left="0"/>
              <w:jc w:val="center"/>
              <w:rPr>
                <w:rFonts w:cs="Arial"/>
              </w:rPr>
            </w:pPr>
            <w:r>
              <w:rPr>
                <w:rFonts w:cs="Arial"/>
              </w:rPr>
              <w:t>4.</w:t>
            </w:r>
          </w:p>
        </w:tc>
        <w:tc>
          <w:tcPr>
            <w:tcW w:w="4536" w:type="dxa"/>
            <w:tcBorders>
              <w:top w:val="single" w:sz="4" w:space="0" w:color="auto"/>
              <w:left w:val="single" w:sz="4" w:space="0" w:color="auto"/>
              <w:bottom w:val="single" w:sz="4" w:space="0" w:color="auto"/>
              <w:right w:val="single" w:sz="4" w:space="0" w:color="auto"/>
            </w:tcBorders>
            <w:vAlign w:val="center"/>
          </w:tcPr>
          <w:p w14:paraId="34C339D9" w14:textId="77777777" w:rsidR="00CB5231" w:rsidRDefault="00CB5231" w:rsidP="00EE5DD4">
            <w:pPr>
              <w:spacing w:before="120" w:after="120"/>
              <w:rPr>
                <w:rFonts w:cs="Arial"/>
                <w:b/>
              </w:rPr>
            </w:pPr>
          </w:p>
        </w:tc>
        <w:tc>
          <w:tcPr>
            <w:tcW w:w="1276" w:type="dxa"/>
            <w:tcBorders>
              <w:top w:val="single" w:sz="4" w:space="0" w:color="auto"/>
              <w:left w:val="single" w:sz="4" w:space="0" w:color="auto"/>
              <w:bottom w:val="single" w:sz="4" w:space="0" w:color="auto"/>
              <w:right w:val="single" w:sz="4" w:space="0" w:color="auto"/>
            </w:tcBorders>
            <w:vAlign w:val="center"/>
          </w:tcPr>
          <w:p w14:paraId="408F0210" w14:textId="77777777" w:rsidR="00CB5231" w:rsidRDefault="00CB5231">
            <w:pPr>
              <w:pStyle w:val="Akapitzlist"/>
              <w:ind w:left="0"/>
              <w:jc w:val="center"/>
              <w:rPr>
                <w:rFonts w:cs="Arial"/>
                <w:b/>
              </w:rPr>
            </w:pPr>
          </w:p>
        </w:tc>
        <w:tc>
          <w:tcPr>
            <w:tcW w:w="2551" w:type="dxa"/>
            <w:tcBorders>
              <w:top w:val="single" w:sz="4" w:space="0" w:color="auto"/>
              <w:left w:val="single" w:sz="4" w:space="0" w:color="auto"/>
              <w:bottom w:val="single" w:sz="4" w:space="0" w:color="auto"/>
              <w:right w:val="single" w:sz="4" w:space="0" w:color="auto"/>
            </w:tcBorders>
            <w:vAlign w:val="center"/>
          </w:tcPr>
          <w:p w14:paraId="494EFD8C" w14:textId="77777777" w:rsidR="00CB5231" w:rsidRDefault="00CB5231">
            <w:pPr>
              <w:pStyle w:val="Akapitzlist"/>
              <w:ind w:left="0"/>
              <w:jc w:val="center"/>
              <w:rPr>
                <w:rFonts w:cs="Arial"/>
              </w:rPr>
            </w:pPr>
          </w:p>
        </w:tc>
      </w:tr>
    </w:tbl>
    <w:p w14:paraId="09748843" w14:textId="7CF5A886" w:rsidR="009B237F" w:rsidRPr="008F5CAE" w:rsidRDefault="005C5E32" w:rsidP="008F5CAE">
      <w:pPr>
        <w:pStyle w:val="Nagwek2"/>
        <w:numPr>
          <w:ilvl w:val="1"/>
          <w:numId w:val="33"/>
        </w:numPr>
        <w:snapToGrid w:val="0"/>
        <w:rPr>
          <w:rFonts w:asciiTheme="minorHAnsi" w:hAnsiTheme="minorHAnsi"/>
          <w:lang w:val="pl-PL"/>
        </w:rPr>
      </w:pPr>
      <w:r w:rsidRPr="00BC2FE9">
        <w:rPr>
          <w:rFonts w:asciiTheme="minorHAnsi" w:hAnsiTheme="minorHAnsi"/>
          <w:lang w:val="pl-PL"/>
        </w:rPr>
        <w:t>Z tytułu należytego wykonania Umowy przez Dostawcę, Zamawiający zobowiązuje się do zapłaty ceny</w:t>
      </w:r>
      <w:r w:rsidR="008F5CAE">
        <w:rPr>
          <w:rFonts w:asciiTheme="minorHAnsi" w:hAnsiTheme="minorHAnsi"/>
          <w:lang w:val="pl-PL"/>
        </w:rPr>
        <w:t xml:space="preserve"> </w:t>
      </w:r>
      <w:r w:rsidR="006F20F7" w:rsidRPr="008F5CAE">
        <w:rPr>
          <w:rFonts w:asciiTheme="minorHAnsi" w:hAnsiTheme="minorHAnsi"/>
          <w:lang w:val="pl-PL"/>
        </w:rPr>
        <w:t>(</w:t>
      </w:r>
      <w:r w:rsidRPr="008F5CAE">
        <w:rPr>
          <w:rFonts w:asciiTheme="minorHAnsi" w:hAnsiTheme="minorHAnsi"/>
          <w:lang w:val="pl-PL"/>
        </w:rPr>
        <w:t xml:space="preserve">dalej: ”Cena”) </w:t>
      </w:r>
      <w:r w:rsidR="000267AA">
        <w:rPr>
          <w:rFonts w:asciiTheme="minorHAnsi" w:hAnsiTheme="minorHAnsi"/>
          <w:lang w:val="pl-PL"/>
        </w:rPr>
        <w:t xml:space="preserve">nieprzekraczającej kwoty </w:t>
      </w:r>
      <w:r w:rsidRPr="008F5CAE">
        <w:rPr>
          <w:rFonts w:asciiTheme="minorHAnsi" w:hAnsiTheme="minorHAnsi"/>
          <w:lang w:val="pl-PL"/>
        </w:rPr>
        <w:t>: ………………</w:t>
      </w:r>
      <w:r w:rsidR="00EE5DD4" w:rsidRPr="008F5CAE">
        <w:rPr>
          <w:rFonts w:asciiTheme="minorHAnsi" w:hAnsiTheme="minorHAnsi"/>
          <w:lang w:val="pl-PL"/>
        </w:rPr>
        <w:t>…………………………………………………………….</w:t>
      </w:r>
      <w:r w:rsidRPr="008F5CAE">
        <w:rPr>
          <w:rFonts w:asciiTheme="minorHAnsi" w:hAnsiTheme="minorHAnsi"/>
          <w:lang w:val="pl-PL"/>
        </w:rPr>
        <w:t xml:space="preserve"> zł</w:t>
      </w:r>
      <w:r w:rsidR="00EE5DD4" w:rsidRPr="008F5CAE">
        <w:rPr>
          <w:rFonts w:asciiTheme="minorHAnsi" w:hAnsiTheme="minorHAnsi"/>
          <w:lang w:val="pl-PL"/>
        </w:rPr>
        <w:t>/netto</w:t>
      </w:r>
      <w:r w:rsidRPr="008F5CAE">
        <w:rPr>
          <w:rFonts w:asciiTheme="minorHAnsi" w:hAnsiTheme="minorHAnsi"/>
          <w:lang w:val="pl-PL"/>
        </w:rPr>
        <w:t xml:space="preserve"> </w:t>
      </w:r>
      <w:r w:rsidR="00683805" w:rsidRPr="008F5CAE">
        <w:rPr>
          <w:rFonts w:asciiTheme="minorHAnsi" w:hAnsiTheme="minorHAnsi"/>
          <w:lang w:val="pl-PL"/>
        </w:rPr>
        <w:t>(słownie: …………………………………………………………………………………………………………………………………) netto</w:t>
      </w:r>
    </w:p>
    <w:p w14:paraId="2FA7A2C7" w14:textId="4D8E4940" w:rsidR="005C5E32" w:rsidRPr="00BC2FE9" w:rsidRDefault="005C5E32"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Zapłata za dostarczony  Towar dokonana będzie na rzecz Dostawcy na rachunek bankowy wskazany na</w:t>
      </w:r>
      <w:r w:rsidR="00527558" w:rsidRPr="00BC2FE9">
        <w:rPr>
          <w:rFonts w:asciiTheme="minorHAnsi" w:hAnsiTheme="minorHAnsi"/>
          <w:lang w:val="pl-PL"/>
        </w:rPr>
        <w:t xml:space="preserve"> </w:t>
      </w:r>
      <w:r w:rsidRPr="00BC2FE9">
        <w:rPr>
          <w:rFonts w:asciiTheme="minorHAnsi" w:hAnsiTheme="minorHAnsi"/>
          <w:lang w:val="pl-PL"/>
        </w:rPr>
        <w:t>fakturze.</w:t>
      </w:r>
    </w:p>
    <w:p w14:paraId="5A47188A" w14:textId="669CF929" w:rsidR="005C5E32" w:rsidRPr="00BC2FE9" w:rsidRDefault="005C5E32"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Cena Towaru zawiera całość kosztów związanych z dostawą do Zamawiającego, w tym koszty zakup</w:t>
      </w:r>
      <w:r w:rsidR="00DD28B4" w:rsidRPr="00BC2FE9">
        <w:rPr>
          <w:rFonts w:asciiTheme="minorHAnsi" w:hAnsiTheme="minorHAnsi"/>
          <w:lang w:val="pl-PL"/>
        </w:rPr>
        <w:t xml:space="preserve"> </w:t>
      </w:r>
      <w:r w:rsidRPr="00BC2FE9">
        <w:rPr>
          <w:rFonts w:asciiTheme="minorHAnsi" w:hAnsiTheme="minorHAnsi"/>
          <w:lang w:val="pl-PL"/>
        </w:rPr>
        <w:t xml:space="preserve">materiałów oraz transport. </w:t>
      </w:r>
    </w:p>
    <w:p w14:paraId="6EAFE3F8" w14:textId="6818C1C2" w:rsidR="00DD28B4" w:rsidRPr="00BC2FE9" w:rsidRDefault="005C5E32"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Faktury płatne będą w terminie 30 dni od daty doręczenia Zamawiającemu faktury VAT na adres d</w:t>
      </w:r>
      <w:r w:rsidR="00DD28B4" w:rsidRPr="00BC2FE9">
        <w:rPr>
          <w:rFonts w:asciiTheme="minorHAnsi" w:hAnsiTheme="minorHAnsi"/>
          <w:lang w:val="pl-PL"/>
        </w:rPr>
        <w:t xml:space="preserve">o </w:t>
      </w:r>
      <w:r w:rsidRPr="00BC2FE9">
        <w:rPr>
          <w:rFonts w:asciiTheme="minorHAnsi" w:hAnsiTheme="minorHAnsi"/>
          <w:lang w:val="pl-PL"/>
        </w:rPr>
        <w:t>doręczenia faktur wskazany w pkt 8.1.1. Umowy. Podstawą wystawienia faktury VAT jest podpisany przez Zamawiającego Protokół Odbioru Towaru. Dostawca nie jest uprawniony do wystawienia faktur VAT za towar nieodebrany przez Zamawiającego.</w:t>
      </w:r>
    </w:p>
    <w:p w14:paraId="790C1051" w14:textId="18CE15C2" w:rsidR="00DD28B4" w:rsidRPr="00BC2FE9" w:rsidRDefault="00DD28B4"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Zamawiający oświadcza, że płatności za wszystkie faktury VAT realizuje z zastosowaniem mechanizmu podzielonej płatności, tzw. split payment.</w:t>
      </w:r>
    </w:p>
    <w:p w14:paraId="0D1DFA11" w14:textId="4122D54E" w:rsidR="00DD28B4" w:rsidRPr="00BC2FE9" w:rsidRDefault="00DD28B4"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Wykonawca oświadcza, że wyraża zgodę na dokonywanie przez Zamawiającego płatności w systemie podzielonej płatności.</w:t>
      </w:r>
    </w:p>
    <w:p w14:paraId="2A58407C" w14:textId="5C05E6AF" w:rsidR="00DD28B4" w:rsidRPr="00BC2FE9" w:rsidRDefault="00DD28B4"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 xml:space="preserve">Płatności za faktury będą realizowane wyłącznie na numery rachunków rozliczeniowych, o których mowa w art. 49 ust. 1 pkt 1 ustawy z dnia 29 sierpnia 1997 r. – Prawo bankowe, lub imiennych </w:t>
      </w:r>
      <w:r w:rsidRPr="00BC2FE9">
        <w:rPr>
          <w:rFonts w:asciiTheme="minorHAnsi" w:hAnsiTheme="minorHAnsi"/>
          <w:lang w:val="pl-PL"/>
        </w:rPr>
        <w:lastRenderedPageBreak/>
        <w:t>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EC80EDB" w14:textId="7D35283A" w:rsidR="005C5E32" w:rsidRPr="00BC2FE9" w:rsidRDefault="005C5E32" w:rsidP="00BC2FE9">
      <w:pPr>
        <w:pStyle w:val="Nagwek2"/>
        <w:numPr>
          <w:ilvl w:val="1"/>
          <w:numId w:val="33"/>
        </w:numPr>
        <w:snapToGrid w:val="0"/>
        <w:rPr>
          <w:rFonts w:asciiTheme="minorHAnsi" w:hAnsiTheme="minorHAnsi"/>
          <w:lang w:val="pl-PL"/>
        </w:rPr>
      </w:pPr>
      <w:r w:rsidRPr="00BC2FE9">
        <w:rPr>
          <w:rFonts w:asciiTheme="minorHAnsi" w:hAnsiTheme="minorHAnsi"/>
          <w:lang w:val="pl-PL"/>
        </w:rPr>
        <w:t xml:space="preserve">wynagrodzenia określonego w pkt. 4.2. Zamawiający nie jest zobowiązany do zwrotu </w:t>
      </w:r>
      <w:r w:rsidR="00527558" w:rsidRPr="00BC2FE9">
        <w:rPr>
          <w:rFonts w:asciiTheme="minorHAnsi" w:hAnsiTheme="minorHAnsi"/>
          <w:lang w:val="pl-PL"/>
        </w:rPr>
        <w:tab/>
      </w:r>
      <w:r w:rsidRPr="00BC2FE9">
        <w:rPr>
          <w:rFonts w:asciiTheme="minorHAnsi" w:hAnsiTheme="minorHAnsi"/>
          <w:lang w:val="pl-PL"/>
        </w:rPr>
        <w:t>Wykonawcy</w:t>
      </w:r>
      <w:r w:rsidR="00DD28B4">
        <w:rPr>
          <w:rFonts w:asciiTheme="minorHAnsi" w:hAnsiTheme="minorHAnsi"/>
          <w:lang w:val="pl-PL"/>
        </w:rPr>
        <w:t xml:space="preserve"> </w:t>
      </w:r>
      <w:r w:rsidRPr="00BC2FE9">
        <w:rPr>
          <w:rFonts w:asciiTheme="minorHAnsi" w:hAnsiTheme="minorHAnsi"/>
          <w:lang w:val="pl-PL"/>
        </w:rPr>
        <w:t xml:space="preserve">jakichkolwiek wydatków, kosztów związanych z wykonaniem umowy, bądź zapłaty jakiegokolwiek dodatkowego lub uzupełniającego wynagrodzenia.  </w:t>
      </w:r>
    </w:p>
    <w:p w14:paraId="76876B82" w14:textId="7B553333" w:rsidR="005D43E3" w:rsidRPr="00BC2FE9" w:rsidRDefault="005D43E3" w:rsidP="00BC2FE9">
      <w:pPr>
        <w:pStyle w:val="Akapitzlist"/>
        <w:numPr>
          <w:ilvl w:val="0"/>
          <w:numId w:val="33"/>
        </w:numPr>
        <w:spacing w:after="200" w:line="276" w:lineRule="auto"/>
        <w:jc w:val="both"/>
        <w:rPr>
          <w:rFonts w:cs="Arial"/>
          <w:b/>
          <w:bCs/>
          <w:lang w:val="en-US"/>
        </w:rPr>
      </w:pPr>
      <w:r w:rsidRPr="00BC2FE9">
        <w:rPr>
          <w:rFonts w:cs="Arial"/>
          <w:b/>
          <w:bCs/>
          <w:lang w:val="en-US"/>
        </w:rPr>
        <w:t>OSOBY ODPOWIEDZIALNE ZA REALIZACJĘ UMOWY</w:t>
      </w:r>
    </w:p>
    <w:p w14:paraId="44344201" w14:textId="0E9A2EBB" w:rsidR="005D43E3" w:rsidRPr="003E064F" w:rsidRDefault="005D43E3" w:rsidP="00BC2FE9">
      <w:pPr>
        <w:pStyle w:val="Nagwek2"/>
        <w:numPr>
          <w:ilvl w:val="1"/>
          <w:numId w:val="33"/>
        </w:numPr>
        <w:snapToGrid w:val="0"/>
        <w:rPr>
          <w:rFonts w:cs="Arial"/>
          <w:bCs w:val="0"/>
          <w:iCs w:val="0"/>
        </w:rPr>
      </w:pPr>
      <w:r w:rsidRPr="00BC2FE9">
        <w:rPr>
          <w:rFonts w:asciiTheme="minorHAnsi" w:hAnsiTheme="minorHAnsi"/>
          <w:lang w:val="pl-PL"/>
        </w:rPr>
        <w:t>Zamawiający</w:t>
      </w:r>
      <w:r w:rsidRPr="003E064F">
        <w:rPr>
          <w:rFonts w:cs="Arial"/>
          <w:bCs w:val="0"/>
          <w:iCs w:val="0"/>
        </w:rPr>
        <w:t xml:space="preserve"> </w:t>
      </w:r>
      <w:r w:rsidRPr="00BB62F1">
        <w:rPr>
          <w:rFonts w:cs="Arial"/>
          <w:bCs w:val="0"/>
          <w:iCs w:val="0"/>
          <w:sz w:val="20"/>
          <w:szCs w:val="20"/>
        </w:rPr>
        <w:t>wyznacza niniejszym:</w:t>
      </w:r>
    </w:p>
    <w:p w14:paraId="23D4E9DF" w14:textId="67ADDA5C" w:rsidR="005D43E3" w:rsidRDefault="007864C5" w:rsidP="005D43E3">
      <w:pPr>
        <w:spacing w:before="120" w:after="120"/>
        <w:ind w:left="709"/>
        <w:outlineLvl w:val="1"/>
        <w:rPr>
          <w:rFonts w:cs="Calibri"/>
          <w:color w:val="0000FF"/>
          <w:kern w:val="20"/>
          <w:u w:val="single"/>
        </w:rPr>
      </w:pPr>
      <w:r>
        <w:rPr>
          <w:rFonts w:cs="Calibri"/>
          <w:b/>
          <w:kern w:val="20"/>
        </w:rPr>
        <w:t>Katarzyna Trojanowska</w:t>
      </w:r>
      <w:r w:rsidR="005D43E3">
        <w:rPr>
          <w:rFonts w:cs="Calibri"/>
          <w:b/>
          <w:kern w:val="20"/>
        </w:rPr>
        <w:t>, tel.: 15 865 6</w:t>
      </w:r>
      <w:r w:rsidR="00AA5110">
        <w:rPr>
          <w:rFonts w:cs="Calibri"/>
          <w:b/>
          <w:kern w:val="20"/>
        </w:rPr>
        <w:t>1</w:t>
      </w:r>
      <w:r w:rsidR="005D43E3">
        <w:rPr>
          <w:rFonts w:cs="Calibri"/>
          <w:b/>
          <w:kern w:val="20"/>
        </w:rPr>
        <w:t xml:space="preserve"> </w:t>
      </w:r>
      <w:r>
        <w:rPr>
          <w:rFonts w:cs="Calibri"/>
          <w:b/>
          <w:kern w:val="20"/>
        </w:rPr>
        <w:t>25</w:t>
      </w:r>
      <w:r w:rsidR="005D43E3">
        <w:rPr>
          <w:rFonts w:cs="Calibri"/>
          <w:b/>
          <w:kern w:val="20"/>
        </w:rPr>
        <w:t>;</w:t>
      </w:r>
      <w:r w:rsidR="005D43E3">
        <w:rPr>
          <w:rFonts w:eastAsia="Times New Roman"/>
          <w:bCs/>
          <w:iCs/>
          <w:kern w:val="20"/>
        </w:rPr>
        <w:t xml:space="preserve"> </w:t>
      </w:r>
      <w:r w:rsidR="005D43E3">
        <w:rPr>
          <w:rFonts w:eastAsia="Times New Roman" w:cs="Calibri"/>
          <w:bCs/>
          <w:iCs/>
          <w:kern w:val="20"/>
        </w:rPr>
        <w:t>e-mail:</w:t>
      </w:r>
      <w:r w:rsidR="005D43E3">
        <w:rPr>
          <w:rFonts w:eastAsia="Times New Roman"/>
          <w:bCs/>
          <w:iCs/>
          <w:kern w:val="20"/>
        </w:rPr>
        <w:t xml:space="preserve"> </w:t>
      </w:r>
      <w:hyperlink r:id="rId18" w:history="1">
        <w:r>
          <w:rPr>
            <w:rStyle w:val="Hipercze"/>
            <w:rFonts w:eastAsia="Times New Roman"/>
            <w:bCs/>
            <w:iCs/>
            <w:kern w:val="20"/>
            <w:lang w:eastAsia="pl-PL"/>
          </w:rPr>
          <w:t>katarzyna.trojanowska@enea.pl</w:t>
        </w:r>
      </w:hyperlink>
      <w:r w:rsidR="005D43E3">
        <w:rPr>
          <w:rFonts w:cs="Calibri"/>
          <w:color w:val="0000FF"/>
          <w:kern w:val="20"/>
          <w:u w:val="single"/>
        </w:rPr>
        <w:t xml:space="preserve"> </w:t>
      </w:r>
    </w:p>
    <w:p w14:paraId="7D9B3789" w14:textId="74F26C3E" w:rsidR="005D43E3" w:rsidRDefault="007864C5" w:rsidP="005D43E3">
      <w:pPr>
        <w:spacing w:before="120" w:after="120"/>
        <w:ind w:left="709"/>
        <w:jc w:val="both"/>
        <w:outlineLvl w:val="1"/>
        <w:rPr>
          <w:rFonts w:eastAsia="Times New Roman" w:cs="Calibri"/>
          <w:bCs/>
          <w:iCs/>
          <w:kern w:val="20"/>
        </w:rPr>
      </w:pPr>
      <w:r>
        <w:rPr>
          <w:rFonts w:cs="Calibri"/>
          <w:b/>
          <w:kern w:val="20"/>
        </w:rPr>
        <w:t>Janusz Dziedzic</w:t>
      </w:r>
      <w:r w:rsidR="00AA5110">
        <w:rPr>
          <w:rFonts w:cs="Calibri"/>
          <w:b/>
          <w:kern w:val="20"/>
        </w:rPr>
        <w:t>,</w:t>
      </w:r>
      <w:r w:rsidR="00532FF6">
        <w:rPr>
          <w:rFonts w:cs="Calibri"/>
          <w:b/>
          <w:kern w:val="20"/>
        </w:rPr>
        <w:t xml:space="preserve"> tel.: </w:t>
      </w:r>
      <w:r>
        <w:rPr>
          <w:rFonts w:cs="Calibri"/>
          <w:b/>
          <w:kern w:val="20"/>
        </w:rPr>
        <w:t>666667339</w:t>
      </w:r>
      <w:r w:rsidR="004E4CE2">
        <w:rPr>
          <w:rFonts w:cs="Calibri"/>
          <w:b/>
          <w:kern w:val="20"/>
        </w:rPr>
        <w:t xml:space="preserve"> </w:t>
      </w:r>
      <w:r w:rsidR="00532FF6">
        <w:rPr>
          <w:rFonts w:cs="Calibri"/>
          <w:b/>
          <w:kern w:val="20"/>
        </w:rPr>
        <w:t>;</w:t>
      </w:r>
      <w:r w:rsidR="0083303C">
        <w:rPr>
          <w:rFonts w:cs="Calibri"/>
          <w:b/>
          <w:kern w:val="20"/>
        </w:rPr>
        <w:t xml:space="preserve"> </w:t>
      </w:r>
      <w:r w:rsidR="00532FF6">
        <w:rPr>
          <w:rFonts w:eastAsia="Times New Roman" w:cs="Calibri"/>
          <w:bCs/>
          <w:iCs/>
          <w:kern w:val="20"/>
        </w:rPr>
        <w:t>e-mail:</w:t>
      </w:r>
      <w:r w:rsidR="00532FF6">
        <w:rPr>
          <w:rFonts w:eastAsia="Times New Roman"/>
          <w:bCs/>
          <w:iCs/>
          <w:kern w:val="20"/>
        </w:rPr>
        <w:t xml:space="preserve"> </w:t>
      </w:r>
      <w:hyperlink r:id="rId19" w:history="1">
        <w:r>
          <w:rPr>
            <w:rStyle w:val="Hipercze"/>
            <w:rFonts w:eastAsia="Times New Roman"/>
            <w:bCs/>
            <w:iCs/>
            <w:kern w:val="20"/>
          </w:rPr>
          <w:t>jausz.dziedzic</w:t>
        </w:r>
        <w:r w:rsidRPr="004E4CE2">
          <w:rPr>
            <w:rStyle w:val="Hipercze"/>
            <w:rFonts w:eastAsia="Times New Roman"/>
            <w:bCs/>
            <w:iCs/>
            <w:kern w:val="20"/>
          </w:rPr>
          <w:t>@enea.pl</w:t>
        </w:r>
      </w:hyperlink>
      <w:r w:rsidR="00AA5110">
        <w:rPr>
          <w:rFonts w:eastAsia="Times New Roman"/>
          <w:bCs/>
          <w:iCs/>
          <w:kern w:val="20"/>
        </w:rPr>
        <w:t xml:space="preserve"> </w:t>
      </w:r>
      <w:r w:rsidR="005D43E3">
        <w:rPr>
          <w:rFonts w:eastAsia="Times New Roman" w:cs="Calibri"/>
          <w:bCs/>
          <w:iCs/>
          <w:kern w:val="20"/>
        </w:rPr>
        <w:t>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5D43E3">
        <w:rPr>
          <w:rFonts w:eastAsia="Times New Roman" w:cs="Calibri"/>
          <w:b/>
          <w:bCs/>
          <w:iCs/>
          <w:kern w:val="20"/>
        </w:rPr>
        <w:t>Pełnomocnik Zamawiającego</w:t>
      </w:r>
      <w:r w:rsidR="005D43E3">
        <w:rPr>
          <w:rFonts w:eastAsia="Times New Roman" w:cs="Calibri"/>
          <w:bCs/>
          <w:iCs/>
          <w:kern w:val="20"/>
        </w:rPr>
        <w:t>") oraz podpisania protokołu odbioru. Pełnomocnik Zamawiającego nie jest uprawniony do podejmowania czynności oraz składania oświadczeń woli, które skutkowałyby jakąkolwiek zmianą Umowy.</w:t>
      </w:r>
    </w:p>
    <w:p w14:paraId="46AE726A" w14:textId="21B25D33" w:rsidR="005D43E3" w:rsidRPr="00C47AD9" w:rsidRDefault="005D43E3" w:rsidP="00BC2FE9">
      <w:pPr>
        <w:pStyle w:val="Nagwek2"/>
        <w:numPr>
          <w:ilvl w:val="1"/>
          <w:numId w:val="33"/>
        </w:numPr>
        <w:snapToGrid w:val="0"/>
        <w:rPr>
          <w:rFonts w:asciiTheme="minorHAnsi" w:hAnsiTheme="minorHAnsi" w:cstheme="minorHAnsi"/>
        </w:rPr>
      </w:pPr>
      <w:r w:rsidRPr="00BB62F1">
        <w:rPr>
          <w:rFonts w:asciiTheme="minorHAnsi" w:hAnsiTheme="minorHAnsi" w:cstheme="minorHAnsi"/>
          <w:bCs w:val="0"/>
          <w:iCs w:val="0"/>
          <w:lang w:val="pl-PL"/>
        </w:rPr>
        <w:t xml:space="preserve">Ze strony </w:t>
      </w:r>
      <w:r w:rsidRPr="00BB62F1">
        <w:rPr>
          <w:rFonts w:asciiTheme="minorHAnsi" w:hAnsiTheme="minorHAnsi" w:cstheme="minorHAnsi"/>
          <w:lang w:val="pl-PL"/>
        </w:rPr>
        <w:t>Dostawcy</w:t>
      </w:r>
      <w:r w:rsidRPr="00BB62F1">
        <w:rPr>
          <w:rFonts w:asciiTheme="minorHAnsi" w:hAnsiTheme="minorHAnsi" w:cstheme="minorHAnsi"/>
          <w:bCs w:val="0"/>
          <w:iCs w:val="0"/>
          <w:lang w:val="pl-PL"/>
        </w:rPr>
        <w:t xml:space="preserve"> osobą odpowiedzialną za realizację Umowy jest: …………………………………………. </w:t>
      </w:r>
      <w:r w:rsidR="003E064F" w:rsidRPr="00BB62F1">
        <w:rPr>
          <w:rFonts w:asciiTheme="minorHAnsi" w:hAnsiTheme="minorHAnsi" w:cstheme="minorHAnsi"/>
          <w:bCs w:val="0"/>
          <w:iCs w:val="0"/>
          <w:lang w:val="pl-PL"/>
        </w:rPr>
        <w:tab/>
      </w:r>
      <w:r w:rsidRPr="00C47AD9">
        <w:rPr>
          <w:rFonts w:asciiTheme="minorHAnsi" w:hAnsiTheme="minorHAnsi" w:cstheme="minorHAnsi"/>
          <w:bCs w:val="0"/>
          <w:lang w:val="pl-PL"/>
        </w:rPr>
        <w:t>tel.........................., e-mail: ...................................................</w:t>
      </w:r>
    </w:p>
    <w:p w14:paraId="2D6818DC" w14:textId="77777777" w:rsidR="005D43E3" w:rsidRDefault="005D43E3" w:rsidP="005D43E3">
      <w:pPr>
        <w:spacing w:before="120" w:after="120"/>
        <w:ind w:left="709"/>
        <w:jc w:val="both"/>
        <w:outlineLvl w:val="1"/>
        <w:rPr>
          <w:rFonts w:eastAsia="Times New Roman" w:cs="Calibri"/>
          <w:bCs/>
          <w:iCs/>
          <w:kern w:val="20"/>
        </w:rPr>
      </w:pPr>
      <w:r>
        <w:rPr>
          <w:rFonts w:eastAsia="Times New Roman" w:cs="Calibr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BC2FE9">
        <w:rPr>
          <w:rFonts w:eastAsia="Times New Roman" w:cs="Calibri"/>
          <w:bCs/>
          <w:iCs/>
          <w:kern w:val="20"/>
        </w:rPr>
        <w:t>Pełnomocnik Dostawcy</w:t>
      </w:r>
      <w:r>
        <w:rPr>
          <w:rFonts w:eastAsia="Times New Roman" w:cs="Calibri"/>
          <w:bCs/>
          <w:iCs/>
          <w:kern w:val="20"/>
        </w:rPr>
        <w:t xml:space="preserve">") oraz podpisania protokołu odbioru. </w:t>
      </w:r>
      <w:r w:rsidRPr="00BC2FE9">
        <w:rPr>
          <w:rFonts w:eastAsia="Times New Roman" w:cs="Calibri"/>
          <w:bCs/>
          <w:iCs/>
          <w:kern w:val="20"/>
        </w:rPr>
        <w:t>Pełnomocnik Dostawcy nie jest uprawniony do podejmowania czynności oraz składania oświadczeń woli, które skutkowałyby jakąkolwiek zmianą Umowy</w:t>
      </w:r>
      <w:r>
        <w:rPr>
          <w:rFonts w:eastAsia="Times New Roman" w:cs="Calibri"/>
          <w:bCs/>
          <w:iCs/>
          <w:kern w:val="20"/>
        </w:rPr>
        <w:t>.</w:t>
      </w:r>
    </w:p>
    <w:p w14:paraId="0D8E8D49" w14:textId="24E910C1" w:rsidR="005D43E3" w:rsidRPr="00BB62F1" w:rsidRDefault="005D43E3" w:rsidP="00BC2FE9">
      <w:pPr>
        <w:pStyle w:val="Nagwek2"/>
        <w:numPr>
          <w:ilvl w:val="1"/>
          <w:numId w:val="33"/>
        </w:numPr>
        <w:snapToGrid w:val="0"/>
        <w:rPr>
          <w:rFonts w:asciiTheme="minorHAnsi" w:hAnsiTheme="minorHAnsi" w:cstheme="minorHAnsi"/>
          <w:bCs w:val="0"/>
          <w:caps/>
          <w:lang w:val="pl-PL"/>
        </w:rPr>
      </w:pPr>
      <w:r w:rsidRPr="00BB62F1">
        <w:rPr>
          <w:rFonts w:asciiTheme="minorHAnsi" w:hAnsiTheme="minorHAnsi" w:cstheme="minorHAnsi"/>
          <w:bCs w:val="0"/>
          <w:iCs w:val="0"/>
          <w:lang w:val="pl-PL"/>
        </w:rPr>
        <w:t xml:space="preserve">Zmiana przedstawicieli Stron wskazanych w pkt 5.1 I 5.2 powyżej następować będzie z chwilą </w:t>
      </w:r>
      <w:r w:rsidR="003E064F" w:rsidRPr="00BB62F1">
        <w:rPr>
          <w:rFonts w:asciiTheme="minorHAnsi" w:hAnsiTheme="minorHAnsi" w:cstheme="minorHAnsi"/>
          <w:bCs w:val="0"/>
          <w:iCs w:val="0"/>
          <w:lang w:val="pl-PL"/>
        </w:rPr>
        <w:tab/>
      </w:r>
      <w:r w:rsidRPr="00BB62F1">
        <w:rPr>
          <w:rFonts w:asciiTheme="minorHAnsi" w:hAnsiTheme="minorHAnsi" w:cstheme="minorHAnsi"/>
          <w:bCs w:val="0"/>
          <w:iCs w:val="0"/>
          <w:lang w:val="pl-PL"/>
        </w:rPr>
        <w:t>pisemnego powiadomienia drugiej Strony i nie wymaga zawarcia aneksu do Umowy.</w:t>
      </w:r>
    </w:p>
    <w:p w14:paraId="30CEE96F" w14:textId="548F42AE" w:rsidR="005D43E3" w:rsidRDefault="003E064F" w:rsidP="003E064F">
      <w:pPr>
        <w:keepNext/>
        <w:spacing w:before="120" w:after="120" w:line="240" w:lineRule="auto"/>
        <w:outlineLvl w:val="0"/>
        <w:rPr>
          <w:rFonts w:eastAsia="Times New Roman" w:cs="Arial"/>
          <w:b/>
          <w:bCs/>
          <w:caps/>
          <w:kern w:val="32"/>
        </w:rPr>
      </w:pPr>
      <w:r>
        <w:rPr>
          <w:rFonts w:eastAsia="Times New Roman" w:cs="Arial"/>
          <w:b/>
          <w:bCs/>
          <w:caps/>
          <w:kern w:val="32"/>
        </w:rPr>
        <w:t xml:space="preserve">6. </w:t>
      </w:r>
      <w:r w:rsidR="005D43E3">
        <w:rPr>
          <w:rFonts w:eastAsia="Times New Roman" w:cs="Arial"/>
          <w:b/>
          <w:bCs/>
          <w:caps/>
          <w:kern w:val="32"/>
        </w:rPr>
        <w:t>GWARANCJA</w:t>
      </w:r>
    </w:p>
    <w:p w14:paraId="0CDE1ED8" w14:textId="1C3486AB" w:rsidR="005D43E3" w:rsidRPr="003E064F" w:rsidRDefault="003E064F" w:rsidP="003E064F">
      <w:pPr>
        <w:snapToGrid w:val="0"/>
        <w:spacing w:after="200" w:line="276" w:lineRule="auto"/>
        <w:jc w:val="both"/>
        <w:rPr>
          <w:rFonts w:eastAsia="Times New Roman" w:cs="Times New Roman"/>
          <w:bCs/>
          <w:iCs/>
          <w:kern w:val="20"/>
        </w:rPr>
      </w:pPr>
      <w:r>
        <w:rPr>
          <w:rFonts w:eastAsia="Times New Roman"/>
          <w:bCs/>
          <w:iCs/>
          <w:kern w:val="20"/>
        </w:rPr>
        <w:t xml:space="preserve">6.1. </w:t>
      </w:r>
      <w:r>
        <w:rPr>
          <w:rFonts w:eastAsia="Times New Roman"/>
          <w:bCs/>
          <w:iCs/>
          <w:kern w:val="20"/>
        </w:rPr>
        <w:tab/>
      </w:r>
      <w:r w:rsidR="005D43E3" w:rsidRPr="003E064F">
        <w:rPr>
          <w:rFonts w:eastAsia="Times New Roman"/>
          <w:bCs/>
          <w:iCs/>
          <w:kern w:val="20"/>
        </w:rPr>
        <w:t xml:space="preserve">Dostawca udziela Zamawiającemu gwarancji jakości na Towar na okres </w:t>
      </w:r>
      <w:r w:rsidR="00CE691A" w:rsidRPr="003E064F">
        <w:rPr>
          <w:rFonts w:eastAsia="Times New Roman"/>
          <w:bCs/>
          <w:iCs/>
          <w:kern w:val="20"/>
        </w:rPr>
        <w:t xml:space="preserve">…. </w:t>
      </w:r>
      <w:r w:rsidR="005D43E3" w:rsidRPr="003E064F">
        <w:rPr>
          <w:rFonts w:eastAsia="Times New Roman"/>
          <w:bCs/>
          <w:iCs/>
          <w:kern w:val="20"/>
        </w:rPr>
        <w:t xml:space="preserve">miesięcy </w:t>
      </w:r>
      <w:r w:rsidR="00E07D8B" w:rsidRPr="003E064F">
        <w:rPr>
          <w:rFonts w:eastAsia="Times New Roman"/>
          <w:bCs/>
          <w:iCs/>
          <w:kern w:val="20"/>
        </w:rPr>
        <w:t xml:space="preserve">licząc </w:t>
      </w:r>
      <w:r w:rsidR="005D43E3" w:rsidRPr="003E064F">
        <w:rPr>
          <w:rFonts w:eastAsia="Times New Roman"/>
          <w:bCs/>
          <w:iCs/>
          <w:kern w:val="20"/>
        </w:rPr>
        <w:t xml:space="preserve">od daty </w:t>
      </w:r>
      <w:r>
        <w:rPr>
          <w:rFonts w:eastAsia="Times New Roman"/>
          <w:bCs/>
          <w:iCs/>
          <w:kern w:val="20"/>
        </w:rPr>
        <w:tab/>
      </w:r>
      <w:r w:rsidR="00E70FD8" w:rsidRPr="003E064F">
        <w:rPr>
          <w:rFonts w:eastAsia="Times New Roman"/>
          <w:bCs/>
          <w:iCs/>
          <w:kern w:val="20"/>
        </w:rPr>
        <w:t xml:space="preserve">końcowego odbioru </w:t>
      </w:r>
      <w:r w:rsidR="00F73EBD" w:rsidRPr="003E064F">
        <w:rPr>
          <w:rFonts w:eastAsia="Times New Roman"/>
          <w:bCs/>
          <w:iCs/>
          <w:kern w:val="20"/>
        </w:rPr>
        <w:t xml:space="preserve">Towaru </w:t>
      </w:r>
      <w:r w:rsidR="009A2162" w:rsidRPr="003E064F">
        <w:rPr>
          <w:rFonts w:eastAsia="Times New Roman"/>
          <w:bCs/>
          <w:iCs/>
          <w:kern w:val="20"/>
        </w:rPr>
        <w:t>i zobowi</w:t>
      </w:r>
      <w:r w:rsidR="008C0A22" w:rsidRPr="003E064F">
        <w:rPr>
          <w:rFonts w:eastAsia="Times New Roman"/>
          <w:bCs/>
          <w:iCs/>
          <w:kern w:val="20"/>
        </w:rPr>
        <w:t>ą</w:t>
      </w:r>
      <w:r w:rsidR="009A2162" w:rsidRPr="003E064F">
        <w:rPr>
          <w:rFonts w:eastAsia="Times New Roman"/>
          <w:bCs/>
          <w:iCs/>
          <w:kern w:val="20"/>
        </w:rPr>
        <w:t>zuje się do prz</w:t>
      </w:r>
      <w:r w:rsidR="00B47B77" w:rsidRPr="003E064F">
        <w:rPr>
          <w:rFonts w:eastAsia="Times New Roman"/>
          <w:bCs/>
          <w:iCs/>
          <w:kern w:val="20"/>
        </w:rPr>
        <w:t>y</w:t>
      </w:r>
      <w:r w:rsidR="009A2162" w:rsidRPr="003E064F">
        <w:rPr>
          <w:rFonts w:eastAsia="Times New Roman"/>
          <w:bCs/>
          <w:iCs/>
          <w:kern w:val="20"/>
        </w:rPr>
        <w:t xml:space="preserve">stąpienia do usuwania zgłoszonych wad </w:t>
      </w:r>
      <w:r>
        <w:rPr>
          <w:rFonts w:eastAsia="Times New Roman"/>
          <w:bCs/>
          <w:iCs/>
          <w:kern w:val="20"/>
        </w:rPr>
        <w:tab/>
      </w:r>
      <w:r w:rsidR="008C0A22" w:rsidRPr="003E064F">
        <w:rPr>
          <w:rFonts w:eastAsia="Times New Roman"/>
          <w:bCs/>
          <w:iCs/>
          <w:kern w:val="20"/>
        </w:rPr>
        <w:t>niezwłocznie</w:t>
      </w:r>
      <w:r w:rsidR="00B47B77" w:rsidRPr="003E064F">
        <w:rPr>
          <w:rFonts w:eastAsia="Times New Roman"/>
          <w:bCs/>
          <w:iCs/>
          <w:kern w:val="20"/>
        </w:rPr>
        <w:t xml:space="preserve"> nie później niż w ciągu  </w:t>
      </w:r>
      <w:r w:rsidR="00BC2FE9">
        <w:rPr>
          <w:rFonts w:eastAsia="Times New Roman"/>
          <w:bCs/>
          <w:iCs/>
          <w:kern w:val="20"/>
        </w:rPr>
        <w:t>……….</w:t>
      </w:r>
      <w:r w:rsidR="00052DB2" w:rsidRPr="003E064F">
        <w:rPr>
          <w:rFonts w:eastAsia="Times New Roman"/>
          <w:bCs/>
          <w:iCs/>
          <w:kern w:val="20"/>
        </w:rPr>
        <w:t xml:space="preserve"> </w:t>
      </w:r>
      <w:r w:rsidR="00210309" w:rsidRPr="003E064F">
        <w:rPr>
          <w:rFonts w:eastAsia="Times New Roman"/>
          <w:bCs/>
          <w:iCs/>
          <w:kern w:val="20"/>
        </w:rPr>
        <w:t xml:space="preserve">dni  </w:t>
      </w:r>
      <w:r w:rsidR="00B47B77" w:rsidRPr="003E064F">
        <w:rPr>
          <w:rFonts w:eastAsia="Times New Roman"/>
          <w:bCs/>
          <w:iCs/>
          <w:kern w:val="20"/>
        </w:rPr>
        <w:t>od daty zgłoszenia wady</w:t>
      </w:r>
    </w:p>
    <w:p w14:paraId="2422F9D3" w14:textId="4C762192" w:rsidR="009A2162" w:rsidRPr="00BB62F1" w:rsidRDefault="003E064F" w:rsidP="003E064F">
      <w:pPr>
        <w:pStyle w:val="Nagwek1"/>
        <w:numPr>
          <w:ilvl w:val="0"/>
          <w:numId w:val="0"/>
        </w:numPr>
        <w:shd w:val="clear" w:color="auto" w:fill="FFFFFF"/>
        <w:spacing w:line="276" w:lineRule="auto"/>
        <w:rPr>
          <w:rFonts w:asciiTheme="minorHAnsi" w:hAnsiTheme="minorHAnsi" w:cstheme="minorHAnsi"/>
          <w:lang w:val="pl-PL"/>
        </w:rPr>
      </w:pPr>
      <w:commentRangeStart w:id="4"/>
      <w:r w:rsidRPr="00BB62F1">
        <w:rPr>
          <w:rFonts w:asciiTheme="minorHAnsi" w:hAnsiTheme="minorHAnsi" w:cstheme="minorHAnsi"/>
          <w:lang w:val="pl-PL"/>
        </w:rPr>
        <w:t xml:space="preserve">7. </w:t>
      </w:r>
      <w:r w:rsidR="009A2162" w:rsidRPr="00BB62F1">
        <w:rPr>
          <w:rFonts w:asciiTheme="minorHAnsi" w:hAnsiTheme="minorHAnsi" w:cstheme="minorHAnsi"/>
          <w:lang w:val="pl-PL"/>
        </w:rPr>
        <w:t>ZABEZPIECZENIA FINASOWE.</w:t>
      </w:r>
    </w:p>
    <w:p w14:paraId="2F159DA1" w14:textId="4D390DFE" w:rsidR="006F2866" w:rsidRPr="00BB62F1" w:rsidRDefault="006F2866" w:rsidP="004842A4">
      <w:pPr>
        <w:pStyle w:val="Akapitzlist"/>
        <w:shd w:val="clear" w:color="auto" w:fill="FFFFFF"/>
        <w:spacing w:after="120" w:line="276" w:lineRule="auto"/>
        <w:ind w:left="357"/>
        <w:jc w:val="both"/>
        <w:rPr>
          <w:rFonts w:cstheme="minorHAnsi"/>
        </w:rPr>
      </w:pPr>
      <w:bookmarkStart w:id="5" w:name="_Toc240360134"/>
      <w:r w:rsidRPr="00BB62F1">
        <w:rPr>
          <w:rFonts w:cstheme="minorHAnsi"/>
        </w:rPr>
        <w:t>7.1. Celem zabezpieczenia roszczeń Zamawiającego wynikających z niewykonania lub nienależytego</w:t>
      </w:r>
      <w:r w:rsidRPr="00BB62F1">
        <w:rPr>
          <w:rFonts w:cstheme="minorHAnsi"/>
          <w:color w:val="000000"/>
          <w:lang w:eastAsia="ja-JP"/>
        </w:rPr>
        <w:t xml:space="preserve"> </w:t>
      </w:r>
      <w:r w:rsidRPr="00BB62F1">
        <w:rPr>
          <w:rFonts w:cstheme="minorHAnsi"/>
          <w:color w:val="000000"/>
          <w:lang w:eastAsia="ja-JP"/>
        </w:rPr>
        <w:tab/>
        <w:t xml:space="preserve"> </w:t>
      </w:r>
      <w:r w:rsidR="005C5E32" w:rsidRPr="00BB62F1">
        <w:rPr>
          <w:rFonts w:cstheme="minorHAnsi"/>
          <w:color w:val="000000"/>
          <w:lang w:eastAsia="ja-JP"/>
        </w:rPr>
        <w:t xml:space="preserve"> </w:t>
      </w:r>
      <w:r w:rsidRPr="00BB62F1">
        <w:rPr>
          <w:rFonts w:cstheme="minorHAnsi"/>
        </w:rPr>
        <w:t>wykonania Umowy Wykonawca dostarczy Zamawiającemu:</w:t>
      </w:r>
    </w:p>
    <w:p w14:paraId="6B4D0666" w14:textId="4C136C3B" w:rsidR="006F2866" w:rsidRPr="00BB62F1" w:rsidRDefault="006F2866" w:rsidP="004842A4">
      <w:pPr>
        <w:pStyle w:val="Akapitzlist"/>
        <w:shd w:val="clear" w:color="auto" w:fill="FFFFFF"/>
        <w:spacing w:after="120" w:line="276" w:lineRule="auto"/>
        <w:ind w:left="993"/>
        <w:jc w:val="both"/>
        <w:rPr>
          <w:rFonts w:cstheme="minorHAnsi"/>
        </w:rPr>
      </w:pPr>
      <w:r w:rsidRPr="00BB62F1">
        <w:rPr>
          <w:rFonts w:cstheme="minorHAnsi"/>
        </w:rPr>
        <w:t xml:space="preserve">7.1.1.  Gwarancję Należytego Wykonania Przedmiotu Umowy - nieodwołalną, bezwarunkową </w:t>
      </w:r>
      <w:r w:rsidR="005C5E32" w:rsidRPr="00BB62F1">
        <w:rPr>
          <w:rFonts w:cstheme="minorHAnsi"/>
        </w:rPr>
        <w:tab/>
        <w:t xml:space="preserve">    </w:t>
      </w:r>
      <w:r w:rsidRPr="00BB62F1">
        <w:rPr>
          <w:rFonts w:cstheme="minorHAnsi"/>
        </w:rPr>
        <w:t xml:space="preserve">i płatną na pierwsze żądanie w formie określonej w pkt.7.2.  w wysokości </w:t>
      </w:r>
      <w:r w:rsidR="00F73EBD" w:rsidRPr="00BB62F1">
        <w:rPr>
          <w:rFonts w:cstheme="minorHAnsi"/>
        </w:rPr>
        <w:t>3</w:t>
      </w:r>
      <w:r w:rsidRPr="00BB62F1">
        <w:rPr>
          <w:rFonts w:cstheme="minorHAnsi"/>
        </w:rPr>
        <w:t xml:space="preserve">% kwoty </w:t>
      </w:r>
      <w:r w:rsidR="005C5E32" w:rsidRPr="00BB62F1">
        <w:rPr>
          <w:rFonts w:cstheme="minorHAnsi"/>
        </w:rPr>
        <w:tab/>
        <w:t xml:space="preserve">  </w:t>
      </w:r>
      <w:r w:rsidR="005C5E32" w:rsidRPr="00BB62F1">
        <w:rPr>
          <w:rFonts w:cstheme="minorHAnsi"/>
        </w:rPr>
        <w:tab/>
        <w:t xml:space="preserve">    </w:t>
      </w:r>
      <w:r w:rsidRPr="00BB62F1">
        <w:rPr>
          <w:rFonts w:cstheme="minorHAnsi"/>
        </w:rPr>
        <w:t xml:space="preserve">Wynagrodzenia umownego brutto (wraz z podatkiem VAT) określonego w pkt 4.2. umowy, </w:t>
      </w:r>
      <w:r w:rsidR="005C5E32" w:rsidRPr="00BB62F1">
        <w:rPr>
          <w:rFonts w:cstheme="minorHAnsi"/>
        </w:rPr>
        <w:tab/>
        <w:t xml:space="preserve">    </w:t>
      </w:r>
      <w:r w:rsidRPr="00BB62F1">
        <w:rPr>
          <w:rFonts w:cstheme="minorHAnsi"/>
        </w:rPr>
        <w:t xml:space="preserve">obowiązującą do 30 dni po okresie realizacji Umowy - Wykonawca zobowiązuje się </w:t>
      </w:r>
      <w:r w:rsidR="005C5E32" w:rsidRPr="00BB62F1">
        <w:rPr>
          <w:rFonts w:cstheme="minorHAnsi"/>
        </w:rPr>
        <w:tab/>
      </w:r>
      <w:r w:rsidR="005C5E32" w:rsidRPr="00BB62F1">
        <w:rPr>
          <w:rFonts w:cstheme="minorHAnsi"/>
        </w:rPr>
        <w:tab/>
        <w:t xml:space="preserve">   </w:t>
      </w:r>
      <w:r w:rsidRPr="00BB62F1">
        <w:rPr>
          <w:rFonts w:cstheme="minorHAnsi"/>
        </w:rPr>
        <w:t xml:space="preserve">dostarczyć Gwarancję Wykonania Przedmiotu Umowy w terminie 14 dni od dnia zawarcia </w:t>
      </w:r>
      <w:r w:rsidR="005C5E32" w:rsidRPr="00BB62F1">
        <w:rPr>
          <w:rFonts w:cstheme="minorHAnsi"/>
        </w:rPr>
        <w:tab/>
        <w:t xml:space="preserve">   </w:t>
      </w:r>
      <w:r w:rsidRPr="00BB62F1">
        <w:rPr>
          <w:rFonts w:cstheme="minorHAnsi"/>
        </w:rPr>
        <w:t>Umowy; dostarczenie tej Gwarancji jest warunkiem wejścia Umowy w życie.</w:t>
      </w:r>
    </w:p>
    <w:p w14:paraId="39B4236B" w14:textId="11DCC2A6" w:rsidR="006F2866" w:rsidRPr="00BB62F1" w:rsidRDefault="006F2866" w:rsidP="004842A4">
      <w:pPr>
        <w:pStyle w:val="Akapitzlist"/>
        <w:shd w:val="clear" w:color="auto" w:fill="FFFFFF"/>
        <w:spacing w:after="120" w:line="276" w:lineRule="auto"/>
        <w:ind w:left="357"/>
        <w:jc w:val="both"/>
        <w:rPr>
          <w:rFonts w:cstheme="minorHAnsi"/>
        </w:rPr>
      </w:pPr>
      <w:r w:rsidRPr="00BB62F1">
        <w:rPr>
          <w:rFonts w:cstheme="minorHAnsi"/>
        </w:rPr>
        <w:t xml:space="preserve">7.2.  Zabezpieczenie wnoszone jest w jednej lub kilku spośród poniższych form, zgodnie z wyborem </w:t>
      </w:r>
      <w:r w:rsidRPr="00BB62F1">
        <w:rPr>
          <w:rFonts w:cstheme="minorHAnsi"/>
        </w:rPr>
        <w:tab/>
        <w:t xml:space="preserve">   Wykonawcy: </w:t>
      </w:r>
    </w:p>
    <w:p w14:paraId="4EBFA46D" w14:textId="02A7309E" w:rsidR="006F2866" w:rsidRPr="00BB62F1" w:rsidRDefault="006F2866" w:rsidP="004842A4">
      <w:pPr>
        <w:shd w:val="clear" w:color="auto" w:fill="FFFFFF"/>
        <w:spacing w:after="120" w:line="276" w:lineRule="auto"/>
        <w:ind w:left="425"/>
        <w:jc w:val="both"/>
        <w:rPr>
          <w:rFonts w:cstheme="minorHAnsi"/>
        </w:rPr>
      </w:pPr>
      <w:r w:rsidRPr="00BB62F1">
        <w:rPr>
          <w:rFonts w:cstheme="minorHAnsi"/>
        </w:rPr>
        <w:t xml:space="preserve">a) </w:t>
      </w:r>
      <w:r w:rsidR="005C5E32" w:rsidRPr="00BB62F1">
        <w:rPr>
          <w:rFonts w:cstheme="minorHAnsi"/>
        </w:rPr>
        <w:t xml:space="preserve"> </w:t>
      </w:r>
      <w:r w:rsidRPr="00BB62F1">
        <w:rPr>
          <w:rFonts w:cstheme="minorHAnsi"/>
        </w:rPr>
        <w:t xml:space="preserve">pieniądzu - na rachunek bankowy wskazany przez Zamawiającego,  </w:t>
      </w:r>
    </w:p>
    <w:p w14:paraId="2913BA4C" w14:textId="5D2409E2" w:rsidR="006F2866" w:rsidRPr="00BB62F1" w:rsidRDefault="006F2866" w:rsidP="004842A4">
      <w:pPr>
        <w:shd w:val="clear" w:color="auto" w:fill="FFFFFF"/>
        <w:spacing w:after="120" w:line="276" w:lineRule="auto"/>
        <w:ind w:left="425"/>
        <w:jc w:val="both"/>
        <w:rPr>
          <w:rFonts w:cstheme="minorHAnsi"/>
        </w:rPr>
      </w:pPr>
      <w:r w:rsidRPr="00BB62F1">
        <w:rPr>
          <w:rFonts w:cstheme="minorHAnsi"/>
        </w:rPr>
        <w:lastRenderedPageBreak/>
        <w:t xml:space="preserve">b) poręczeniu bankowym lub poręczeniu spółdzielczej kasy oszczędnościowo-kredytowej, z tym że </w:t>
      </w:r>
      <w:r w:rsidRPr="00BB62F1">
        <w:rPr>
          <w:rFonts w:cstheme="minorHAnsi"/>
        </w:rPr>
        <w:tab/>
        <w:t xml:space="preserve">zobowiązanie kasy jest zawsze zobowiązaniem pieniężnym; </w:t>
      </w:r>
    </w:p>
    <w:p w14:paraId="74DEC122" w14:textId="6300C9C1" w:rsidR="006F2866" w:rsidRPr="00BB62F1" w:rsidRDefault="006F2866" w:rsidP="004842A4">
      <w:pPr>
        <w:shd w:val="clear" w:color="auto" w:fill="FFFFFF"/>
        <w:spacing w:after="120" w:line="276" w:lineRule="auto"/>
        <w:ind w:left="425"/>
        <w:jc w:val="both"/>
        <w:rPr>
          <w:rFonts w:cstheme="minorHAnsi"/>
        </w:rPr>
      </w:pPr>
      <w:r w:rsidRPr="00BB62F1">
        <w:rPr>
          <w:rFonts w:cstheme="minorHAnsi"/>
        </w:rPr>
        <w:t xml:space="preserve">c) </w:t>
      </w:r>
      <w:r w:rsidR="005C5E32" w:rsidRPr="00BB62F1">
        <w:rPr>
          <w:rFonts w:cstheme="minorHAnsi"/>
        </w:rPr>
        <w:t xml:space="preserve"> </w:t>
      </w:r>
      <w:r w:rsidRPr="00BB62F1">
        <w:rPr>
          <w:rFonts w:cstheme="minorHAnsi"/>
        </w:rPr>
        <w:t xml:space="preserve">gwarancji bankowej; </w:t>
      </w:r>
    </w:p>
    <w:p w14:paraId="20A43927" w14:textId="3048DF56" w:rsidR="006F2866" w:rsidRPr="00BB62F1" w:rsidRDefault="006F2866" w:rsidP="004842A4">
      <w:pPr>
        <w:shd w:val="clear" w:color="auto" w:fill="FFFFFF"/>
        <w:spacing w:after="120" w:line="276" w:lineRule="auto"/>
        <w:ind w:left="425"/>
        <w:jc w:val="both"/>
        <w:rPr>
          <w:rFonts w:cstheme="minorHAnsi"/>
        </w:rPr>
      </w:pPr>
      <w:r w:rsidRPr="00BB62F1">
        <w:rPr>
          <w:rFonts w:cstheme="minorHAnsi"/>
        </w:rPr>
        <w:t xml:space="preserve">d) </w:t>
      </w:r>
      <w:r w:rsidR="005C5E32" w:rsidRPr="00BB62F1">
        <w:rPr>
          <w:rFonts w:cstheme="minorHAnsi"/>
        </w:rPr>
        <w:t xml:space="preserve"> </w:t>
      </w:r>
      <w:r w:rsidRPr="00BB62F1">
        <w:rPr>
          <w:rFonts w:cstheme="minorHAnsi"/>
        </w:rPr>
        <w:t xml:space="preserve">gwarancji ubezpieczeniowej; </w:t>
      </w:r>
    </w:p>
    <w:p w14:paraId="57315420" w14:textId="1CCA05F4" w:rsidR="006F2866" w:rsidRPr="00BB62F1" w:rsidRDefault="006F2866" w:rsidP="004842A4">
      <w:pPr>
        <w:shd w:val="clear" w:color="auto" w:fill="FFFFFF"/>
        <w:spacing w:after="120" w:line="276" w:lineRule="auto"/>
        <w:ind w:left="425"/>
        <w:jc w:val="both"/>
        <w:rPr>
          <w:rFonts w:cstheme="minorHAnsi"/>
        </w:rPr>
      </w:pPr>
      <w:r w:rsidRPr="00BB62F1">
        <w:rPr>
          <w:rFonts w:cstheme="minorHAnsi"/>
        </w:rPr>
        <w:t xml:space="preserve">e) </w:t>
      </w:r>
      <w:r w:rsidR="005C5E32" w:rsidRPr="00BB62F1">
        <w:rPr>
          <w:rFonts w:cstheme="minorHAnsi"/>
        </w:rPr>
        <w:t xml:space="preserve"> </w:t>
      </w:r>
      <w:r w:rsidRPr="00BB62F1">
        <w:rPr>
          <w:rFonts w:cstheme="minorHAnsi"/>
        </w:rPr>
        <w:t xml:space="preserve">poręczeniu udzielanym przez podmioty, o których mowa w art. 6b ust. 5 pkt 2 ustawy z dnia 9     </w:t>
      </w:r>
      <w:r w:rsidRPr="00BB62F1">
        <w:rPr>
          <w:rFonts w:cstheme="minorHAnsi"/>
        </w:rPr>
        <w:tab/>
      </w:r>
      <w:r w:rsidR="005C5E32" w:rsidRPr="00BB62F1">
        <w:rPr>
          <w:rFonts w:cstheme="minorHAnsi"/>
        </w:rPr>
        <w:t xml:space="preserve"> </w:t>
      </w:r>
      <w:r w:rsidRPr="00BB62F1">
        <w:rPr>
          <w:rFonts w:cstheme="minorHAnsi"/>
        </w:rPr>
        <w:t xml:space="preserve">listopada 2000 r. o utworzeniu Polskiej Agencji Rozwoju Przedsiębiorczości (t.j. Dz. U. z 2018 r. poz. </w:t>
      </w:r>
      <w:r w:rsidRPr="00BB62F1">
        <w:rPr>
          <w:rFonts w:cstheme="minorHAnsi"/>
        </w:rPr>
        <w:tab/>
      </w:r>
      <w:r w:rsidR="005C5E32" w:rsidRPr="00BB62F1">
        <w:rPr>
          <w:rFonts w:cstheme="minorHAnsi"/>
        </w:rPr>
        <w:t xml:space="preserve"> </w:t>
      </w:r>
      <w:r w:rsidRPr="00BB62F1">
        <w:rPr>
          <w:rFonts w:cstheme="minorHAnsi"/>
        </w:rPr>
        <w:t xml:space="preserve">110). </w:t>
      </w:r>
    </w:p>
    <w:p w14:paraId="1A7529FE" w14:textId="100997B3" w:rsidR="006F2866" w:rsidRPr="00BB62F1" w:rsidRDefault="004842A4" w:rsidP="004842A4">
      <w:pPr>
        <w:pStyle w:val="Akapitzlist"/>
        <w:shd w:val="clear" w:color="auto" w:fill="FFFFFF"/>
        <w:spacing w:after="120" w:line="276" w:lineRule="auto"/>
        <w:ind w:left="357"/>
        <w:jc w:val="both"/>
        <w:rPr>
          <w:rFonts w:cstheme="minorHAnsi"/>
        </w:rPr>
      </w:pPr>
      <w:r w:rsidRPr="00BB62F1">
        <w:rPr>
          <w:rFonts w:cstheme="minorHAnsi"/>
        </w:rPr>
        <w:t xml:space="preserve">7.3. </w:t>
      </w:r>
      <w:r w:rsidR="006F2866" w:rsidRPr="00BB62F1">
        <w:rPr>
          <w:rFonts w:cstheme="minorHAnsi"/>
        </w:rPr>
        <w:t xml:space="preserve">Zabezpieczenie  w pieniądzu powinno być wpłacone na rachunek bankowy Zamawiającego w PKO </w:t>
      </w:r>
      <w:r w:rsidRPr="00BB62F1">
        <w:rPr>
          <w:rFonts w:cstheme="minorHAnsi"/>
        </w:rPr>
        <w:tab/>
      </w:r>
      <w:r w:rsidR="006F2866" w:rsidRPr="00BB62F1">
        <w:rPr>
          <w:rFonts w:cstheme="minorHAnsi"/>
        </w:rPr>
        <w:t xml:space="preserve">BP nr: 24 1020 1026 0000 1102 0296 1860, w terminie 14 dni od dnia zawarcia Umowy. </w:t>
      </w:r>
      <w:r w:rsidRPr="00BB62F1">
        <w:rPr>
          <w:rFonts w:cstheme="minorHAnsi"/>
        </w:rPr>
        <w:tab/>
      </w:r>
      <w:r w:rsidR="006F2866" w:rsidRPr="00BB62F1">
        <w:rPr>
          <w:rFonts w:cstheme="minorHAnsi"/>
        </w:rPr>
        <w:t xml:space="preserve">Zabezpieczenie w pieniądzu będzie przechowywane na oprocentowanym rachunku bankowym. </w:t>
      </w:r>
    </w:p>
    <w:p w14:paraId="07CCFB23" w14:textId="2C3E8BC1" w:rsidR="005D43E3" w:rsidRPr="00E07D8B" w:rsidRDefault="004842A4" w:rsidP="00126D37">
      <w:pPr>
        <w:pStyle w:val="Akapitzlist"/>
        <w:shd w:val="clear" w:color="auto" w:fill="FFFFFF"/>
        <w:spacing w:after="120" w:line="276" w:lineRule="auto"/>
        <w:ind w:left="357"/>
        <w:jc w:val="both"/>
        <w:rPr>
          <w:rFonts w:cs="Arial"/>
          <w:b/>
          <w:caps/>
          <w:kern w:val="32"/>
        </w:rPr>
      </w:pPr>
      <w:r w:rsidRPr="00BB62F1">
        <w:rPr>
          <w:rFonts w:cstheme="minorHAnsi"/>
        </w:rPr>
        <w:t xml:space="preserve">7.4. </w:t>
      </w:r>
      <w:r w:rsidR="006F2866" w:rsidRPr="00BB62F1">
        <w:rPr>
          <w:rFonts w:cstheme="minorHAnsi"/>
        </w:rPr>
        <w:t xml:space="preserve">Zamawiający zwróci Wykonawcy zabezpieczenie wniesione w pieniądzu z odsetkami wynikającymi </w:t>
      </w:r>
      <w:r w:rsidRPr="00BB62F1">
        <w:rPr>
          <w:rFonts w:cstheme="minorHAnsi"/>
        </w:rPr>
        <w:tab/>
      </w:r>
      <w:r w:rsidR="006F2866" w:rsidRPr="00BB62F1">
        <w:rPr>
          <w:rFonts w:cstheme="minorHAnsi"/>
        </w:rPr>
        <w:t xml:space="preserve">z umowy rachunku bankowego, w formie gwarancji bankowej lub ubezpieczeniowej w terminie </w:t>
      </w:r>
      <w:r w:rsidR="00EE5392" w:rsidRPr="00BB62F1">
        <w:rPr>
          <w:rFonts w:cstheme="minorHAnsi"/>
        </w:rPr>
        <w:t xml:space="preserve">30 </w:t>
      </w:r>
      <w:r w:rsidRPr="00BB62F1">
        <w:rPr>
          <w:rFonts w:cstheme="minorHAnsi"/>
        </w:rPr>
        <w:tab/>
      </w:r>
      <w:r w:rsidR="006F2866" w:rsidRPr="00BB62F1">
        <w:rPr>
          <w:rFonts w:cstheme="minorHAnsi"/>
        </w:rPr>
        <w:t xml:space="preserve">dni od dnia odbioru końcowego pod warunkiem dostarczenia Gwarancji Usuwania Wad. </w:t>
      </w:r>
      <w:r w:rsidRPr="00BB62F1">
        <w:rPr>
          <w:rFonts w:cstheme="minorHAnsi"/>
        </w:rPr>
        <w:tab/>
      </w:r>
      <w:r w:rsidR="006F2866" w:rsidRPr="00BB62F1">
        <w:rPr>
          <w:rFonts w:cstheme="minorHAnsi"/>
        </w:rPr>
        <w:t xml:space="preserve">Zabezpieczenie zostanie pomniejszone o koszt prowadzenia rachunku oraz prowizji bankowej </w:t>
      </w:r>
      <w:r w:rsidRPr="00BB62F1">
        <w:rPr>
          <w:rFonts w:cstheme="minorHAnsi"/>
        </w:rPr>
        <w:tab/>
      </w:r>
      <w:r w:rsidR="006F2866" w:rsidRPr="00BB62F1">
        <w:rPr>
          <w:rFonts w:cstheme="minorHAnsi"/>
        </w:rPr>
        <w:t>pobranej za przelew pieniędzy na rachunek bankowy Wykonawcy.</w:t>
      </w:r>
      <w:bookmarkEnd w:id="5"/>
      <w:r w:rsidR="009A2162" w:rsidRPr="00BB62F1">
        <w:t xml:space="preserve"> </w:t>
      </w:r>
      <w:r w:rsidR="005D43E3" w:rsidRPr="00BB62F1">
        <w:t xml:space="preserve"> </w:t>
      </w:r>
      <w:commentRangeEnd w:id="4"/>
      <w:r w:rsidR="004E4CE2" w:rsidRPr="00BB62F1">
        <w:rPr>
          <w:rStyle w:val="Odwoaniedokomentarza"/>
        </w:rPr>
        <w:commentReference w:id="4"/>
      </w:r>
    </w:p>
    <w:p w14:paraId="5DCB338C" w14:textId="17CED092" w:rsidR="005D43E3" w:rsidRDefault="003E064F" w:rsidP="003E064F">
      <w:pPr>
        <w:keepNext/>
        <w:spacing w:before="120" w:after="120" w:line="240" w:lineRule="auto"/>
        <w:outlineLvl w:val="0"/>
        <w:rPr>
          <w:rFonts w:eastAsia="Times New Roman" w:cs="Arial"/>
          <w:b/>
          <w:bCs/>
          <w:caps/>
          <w:kern w:val="32"/>
        </w:rPr>
      </w:pPr>
      <w:r>
        <w:rPr>
          <w:rFonts w:eastAsia="Times New Roman" w:cs="Arial"/>
          <w:b/>
          <w:bCs/>
          <w:caps/>
          <w:kern w:val="32"/>
        </w:rPr>
        <w:t xml:space="preserve">8. </w:t>
      </w:r>
      <w:r w:rsidR="005D43E3">
        <w:rPr>
          <w:rFonts w:eastAsia="Times New Roman" w:cs="Arial"/>
          <w:b/>
          <w:bCs/>
          <w:caps/>
          <w:kern w:val="32"/>
        </w:rPr>
        <w:t>POZOSTAŁE UREGULOWANIA</w:t>
      </w:r>
    </w:p>
    <w:p w14:paraId="578566C9" w14:textId="63AC46AD" w:rsidR="005D43E3" w:rsidRDefault="0023161D" w:rsidP="0023161D">
      <w:pPr>
        <w:tabs>
          <w:tab w:val="num" w:pos="851"/>
        </w:tabs>
        <w:snapToGrid w:val="0"/>
        <w:spacing w:before="120" w:after="120" w:line="240" w:lineRule="auto"/>
        <w:jc w:val="both"/>
        <w:outlineLvl w:val="1"/>
        <w:rPr>
          <w:rFonts w:eastAsia="Times New Roman" w:cs="Arial"/>
          <w:bCs/>
          <w:iCs/>
          <w:kern w:val="20"/>
        </w:rPr>
      </w:pPr>
      <w:r>
        <w:rPr>
          <w:rFonts w:eastAsia="Times New Roman" w:cs="Arial"/>
          <w:bCs/>
          <w:iCs/>
          <w:kern w:val="20"/>
        </w:rPr>
        <w:t xml:space="preserve">8.1. </w:t>
      </w:r>
      <w:r w:rsidR="005D43E3">
        <w:rPr>
          <w:rFonts w:eastAsia="Times New Roman" w:cs="Arial"/>
          <w:bCs/>
          <w:iCs/>
          <w:kern w:val="20"/>
        </w:rPr>
        <w:t>Strony uzgadniają następujące adresy do doręczeń:</w:t>
      </w:r>
    </w:p>
    <w:p w14:paraId="33C5208F" w14:textId="6C4DD40A" w:rsidR="005D43E3" w:rsidRDefault="0023161D" w:rsidP="0023161D">
      <w:pPr>
        <w:tabs>
          <w:tab w:val="num" w:pos="1702"/>
        </w:tabs>
        <w:spacing w:after="120" w:line="240" w:lineRule="auto"/>
        <w:ind w:left="709"/>
        <w:jc w:val="both"/>
        <w:outlineLvl w:val="2"/>
        <w:rPr>
          <w:rFonts w:eastAsia="Calibri" w:cs="Calibri"/>
          <w:bCs/>
          <w:kern w:val="20"/>
        </w:rPr>
      </w:pPr>
      <w:r>
        <w:rPr>
          <w:rFonts w:eastAsia="Times New Roman" w:cs="Calibri"/>
          <w:iCs/>
          <w:kern w:val="20"/>
        </w:rPr>
        <w:t xml:space="preserve">8.1.1. </w:t>
      </w:r>
      <w:r w:rsidR="005D43E3">
        <w:rPr>
          <w:rFonts w:eastAsia="Times New Roman" w:cs="Calibri"/>
          <w:iCs/>
          <w:kern w:val="20"/>
        </w:rPr>
        <w:t xml:space="preserve">Zamawiający: </w:t>
      </w:r>
      <w:r w:rsidR="005D43E3">
        <w:rPr>
          <w:rFonts w:eastAsia="Times New Roman" w:cs="Calibri"/>
          <w:b/>
          <w:iCs/>
          <w:kern w:val="20"/>
        </w:rPr>
        <w:t xml:space="preserve">Zawada 26, 28-230 Połaniec, tel. 15 865 65 50; </w:t>
      </w:r>
      <w:r w:rsidR="005D43E3">
        <w:rPr>
          <w:rFonts w:cs="Calibri"/>
          <w:b/>
          <w:kern w:val="20"/>
        </w:rPr>
        <w:t xml:space="preserve">fax. </w:t>
      </w:r>
      <w:r w:rsidR="00F44595">
        <w:rPr>
          <w:rFonts w:cs="Calibri"/>
          <w:b/>
          <w:kern w:val="20"/>
        </w:rPr>
        <w:t>15 865 6878</w:t>
      </w:r>
      <w:r w:rsidR="005D43E3">
        <w:rPr>
          <w:rFonts w:eastAsia="Times New Roman" w:cs="Calibri"/>
          <w:iCs/>
          <w:kern w:val="20"/>
        </w:rPr>
        <w:t>.</w:t>
      </w:r>
    </w:p>
    <w:p w14:paraId="2C7EEB3D" w14:textId="1A65B545" w:rsidR="005D43E3" w:rsidRPr="00B515F0" w:rsidRDefault="005D43E3" w:rsidP="005D43E3">
      <w:pPr>
        <w:pStyle w:val="Nagwek3"/>
        <w:numPr>
          <w:ilvl w:val="0"/>
          <w:numId w:val="0"/>
        </w:numPr>
        <w:tabs>
          <w:tab w:val="left" w:pos="708"/>
        </w:tabs>
        <w:ind w:left="1418"/>
        <w:rPr>
          <w:rFonts w:asciiTheme="minorHAnsi" w:eastAsia="Calibri" w:hAnsiTheme="minorHAnsi" w:cs="Calibri"/>
          <w:b/>
          <w:bCs/>
          <w:iCs w:val="0"/>
          <w:szCs w:val="22"/>
          <w:lang w:val="pl-PL"/>
        </w:rPr>
      </w:pPr>
      <w:r>
        <w:rPr>
          <w:rFonts w:asciiTheme="minorHAnsi" w:eastAsia="Calibri" w:hAnsiTheme="minorHAnsi" w:cs="Calibri"/>
          <w:bCs/>
          <w:iCs w:val="0"/>
          <w:szCs w:val="22"/>
          <w:lang w:val="pl-PL"/>
        </w:rPr>
        <w:t xml:space="preserve">adres do doręczania faktur: </w:t>
      </w:r>
      <w:r w:rsidRPr="00B515F0">
        <w:rPr>
          <w:rFonts w:asciiTheme="minorHAnsi" w:eastAsia="Calibri" w:hAnsiTheme="minorHAnsi" w:cs="Calibri"/>
          <w:b/>
          <w:bCs/>
          <w:iCs w:val="0"/>
          <w:szCs w:val="22"/>
          <w:lang w:val="pl-PL"/>
        </w:rPr>
        <w:t>Enea Połaniec S.A., Centr</w:t>
      </w:r>
      <w:r w:rsidR="00532FF6" w:rsidRPr="00B515F0">
        <w:rPr>
          <w:rFonts w:asciiTheme="minorHAnsi" w:eastAsia="Calibri" w:hAnsiTheme="minorHAnsi" w:cs="Calibri"/>
          <w:b/>
          <w:bCs/>
          <w:iCs w:val="0"/>
          <w:szCs w:val="22"/>
          <w:lang w:val="pl-PL"/>
        </w:rPr>
        <w:t>um Zarządzania Dokumentami, ul. </w:t>
      </w:r>
      <w:r w:rsidRPr="00B515F0">
        <w:rPr>
          <w:rFonts w:asciiTheme="minorHAnsi" w:eastAsia="Calibri" w:hAnsiTheme="minorHAnsi" w:cs="Calibri"/>
          <w:b/>
          <w:bCs/>
          <w:iCs w:val="0"/>
          <w:szCs w:val="22"/>
          <w:lang w:val="pl-PL"/>
        </w:rPr>
        <w:t>Zacisze 28, 65-775 Zielona Góra</w:t>
      </w:r>
      <w:r w:rsidR="0023161D">
        <w:rPr>
          <w:rFonts w:asciiTheme="minorHAnsi" w:eastAsia="Calibri" w:hAnsiTheme="minorHAnsi" w:cs="Calibri"/>
          <w:b/>
          <w:bCs/>
          <w:iCs w:val="0"/>
          <w:szCs w:val="22"/>
          <w:lang w:val="pl-PL"/>
        </w:rPr>
        <w:t xml:space="preserve"> lub w formie elektronicznej na adres: faktury.elektroniczne@enea.pl</w:t>
      </w:r>
    </w:p>
    <w:p w14:paraId="1C133C1C" w14:textId="5F87140F" w:rsidR="005D43E3" w:rsidRPr="00A40EE1" w:rsidRDefault="0023161D" w:rsidP="0023161D">
      <w:pPr>
        <w:tabs>
          <w:tab w:val="num" w:pos="1702"/>
        </w:tabs>
        <w:spacing w:after="120" w:line="240" w:lineRule="auto"/>
        <w:ind w:left="709"/>
        <w:jc w:val="both"/>
        <w:outlineLvl w:val="2"/>
        <w:rPr>
          <w:rFonts w:eastAsia="Calibri" w:cs="Calibri"/>
          <w:bCs/>
          <w:kern w:val="20"/>
        </w:rPr>
      </w:pPr>
      <w:r>
        <w:rPr>
          <w:rFonts w:cs="Calibri"/>
          <w:iCs/>
          <w:kern w:val="20"/>
        </w:rPr>
        <w:t xml:space="preserve">8.1.2. </w:t>
      </w:r>
      <w:r w:rsidR="005D43E3">
        <w:rPr>
          <w:rFonts w:cs="Calibri"/>
          <w:iCs/>
          <w:kern w:val="20"/>
        </w:rPr>
        <w:t xml:space="preserve">Dostawca: </w:t>
      </w:r>
      <w:r w:rsidR="005D43E3">
        <w:rPr>
          <w:rFonts w:eastAsia="Times New Roman" w:cs="Arial"/>
          <w:b/>
          <w:iCs/>
          <w:kern w:val="20"/>
        </w:rPr>
        <w:t xml:space="preserve">……………………………………………. </w:t>
      </w:r>
      <w:r w:rsidR="005D43E3" w:rsidRPr="00821B41">
        <w:rPr>
          <w:rFonts w:cs="Calibri"/>
          <w:iCs/>
          <w:kern w:val="20"/>
        </w:rPr>
        <w:t xml:space="preserve">, tel./fax </w:t>
      </w:r>
      <w:r w:rsidR="005D43E3" w:rsidRPr="00821B41">
        <w:rPr>
          <w:rFonts w:eastAsia="Times New Roman" w:cs="Arial"/>
          <w:iCs/>
          <w:kern w:val="20"/>
        </w:rPr>
        <w:t>…………………………</w:t>
      </w:r>
      <w:r w:rsidR="005D43E3" w:rsidRPr="00821B41">
        <w:rPr>
          <w:rFonts w:cs="Calibri"/>
          <w:iCs/>
          <w:kern w:val="20"/>
        </w:rPr>
        <w:t>., kom …………………..</w:t>
      </w:r>
    </w:p>
    <w:p w14:paraId="3E6048BF" w14:textId="77777777" w:rsidR="00E50266" w:rsidRDefault="0023161D" w:rsidP="00E50266">
      <w:pPr>
        <w:tabs>
          <w:tab w:val="num" w:pos="851"/>
        </w:tabs>
        <w:snapToGrid w:val="0"/>
        <w:spacing w:after="0" w:line="240" w:lineRule="auto"/>
        <w:jc w:val="both"/>
        <w:outlineLvl w:val="1"/>
        <w:rPr>
          <w:rFonts w:eastAsia="Times New Roman" w:cs="Arial"/>
          <w:bCs/>
          <w:iCs/>
          <w:kern w:val="20"/>
        </w:rPr>
      </w:pPr>
      <w:bookmarkStart w:id="6" w:name="_Toc24547201"/>
      <w:bookmarkStart w:id="7" w:name="_Toc24279172"/>
      <w:bookmarkStart w:id="8" w:name="_Toc23680596"/>
      <w:bookmarkStart w:id="9" w:name="_Toc23649792"/>
      <w:bookmarkStart w:id="10" w:name="_Toc23578760"/>
      <w:bookmarkStart w:id="11" w:name="_Toc23491658"/>
      <w:bookmarkStart w:id="12" w:name="_Toc23489331"/>
      <w:bookmarkStart w:id="13" w:name="_Toc23339026"/>
      <w:bookmarkStart w:id="14" w:name="_Toc23329986"/>
      <w:r>
        <w:rPr>
          <w:rFonts w:eastAsia="Times New Roman" w:cs="Arial"/>
          <w:bCs/>
          <w:iCs/>
          <w:kern w:val="20"/>
        </w:rPr>
        <w:t xml:space="preserve">8.2. </w:t>
      </w:r>
      <w:r w:rsidR="005D43E3">
        <w:rPr>
          <w:rFonts w:eastAsia="Times New Roman" w:cs="Arial"/>
          <w:bCs/>
          <w:iCs/>
          <w:kern w:val="20"/>
        </w:rPr>
        <w:t>Wszelkie zmiany i uzupełnienia do Umowy, z zastrzeżeniem jej postanowień odmiennych, wymagają</w:t>
      </w:r>
    </w:p>
    <w:p w14:paraId="28F5B373" w14:textId="57D179C9" w:rsidR="005D43E3" w:rsidRDefault="00E50266" w:rsidP="00E50266">
      <w:pPr>
        <w:tabs>
          <w:tab w:val="num" w:pos="851"/>
        </w:tabs>
        <w:snapToGrid w:val="0"/>
        <w:spacing w:after="0" w:line="240" w:lineRule="auto"/>
        <w:jc w:val="both"/>
        <w:outlineLvl w:val="1"/>
        <w:rPr>
          <w:rFonts w:eastAsia="Times New Roman" w:cs="Arial"/>
          <w:bCs/>
          <w:iCs/>
          <w:kern w:val="20"/>
        </w:rPr>
      </w:pPr>
      <w:r>
        <w:rPr>
          <w:rFonts w:eastAsia="Times New Roman" w:cs="Arial"/>
          <w:bCs/>
          <w:iCs/>
          <w:kern w:val="20"/>
        </w:rPr>
        <w:t xml:space="preserve">  </w:t>
      </w:r>
      <w:r w:rsidR="005D43E3">
        <w:rPr>
          <w:rFonts w:eastAsia="Times New Roman" w:cs="Arial"/>
          <w:bCs/>
          <w:iCs/>
          <w:kern w:val="20"/>
        </w:rPr>
        <w:t xml:space="preserve"> </w:t>
      </w:r>
      <w:r w:rsidR="0023161D">
        <w:rPr>
          <w:rFonts w:eastAsia="Times New Roman" w:cs="Arial"/>
          <w:bCs/>
          <w:iCs/>
          <w:kern w:val="20"/>
        </w:rPr>
        <w:t xml:space="preserve">   </w:t>
      </w:r>
      <w:r>
        <w:rPr>
          <w:rFonts w:eastAsia="Times New Roman" w:cs="Arial"/>
          <w:bCs/>
          <w:iCs/>
          <w:kern w:val="20"/>
        </w:rPr>
        <w:t xml:space="preserve">  </w:t>
      </w:r>
      <w:r w:rsidR="005D43E3">
        <w:rPr>
          <w:rFonts w:eastAsia="Times New Roman" w:cs="Arial"/>
          <w:bCs/>
          <w:iCs/>
          <w:kern w:val="20"/>
        </w:rPr>
        <w:t>formy pisemnej pod rygorem nieważności.</w:t>
      </w:r>
      <w:bookmarkEnd w:id="6"/>
      <w:bookmarkEnd w:id="7"/>
      <w:bookmarkEnd w:id="8"/>
      <w:bookmarkEnd w:id="9"/>
      <w:bookmarkEnd w:id="10"/>
      <w:bookmarkEnd w:id="11"/>
      <w:bookmarkEnd w:id="12"/>
      <w:bookmarkEnd w:id="13"/>
      <w:bookmarkEnd w:id="14"/>
    </w:p>
    <w:p w14:paraId="74F1FBDF" w14:textId="3164583A" w:rsidR="005D43E3" w:rsidRDefault="0023161D" w:rsidP="0023161D">
      <w:pPr>
        <w:tabs>
          <w:tab w:val="num" w:pos="851"/>
        </w:tabs>
        <w:snapToGrid w:val="0"/>
        <w:spacing w:before="120" w:after="120" w:line="240" w:lineRule="auto"/>
        <w:jc w:val="both"/>
        <w:outlineLvl w:val="1"/>
        <w:rPr>
          <w:rFonts w:eastAsia="Times New Roman" w:cs="Arial"/>
          <w:bCs/>
          <w:iCs/>
          <w:kern w:val="20"/>
        </w:rPr>
      </w:pPr>
      <w:bookmarkStart w:id="15" w:name="_Toc24547203"/>
      <w:bookmarkStart w:id="16" w:name="_Toc24279174"/>
      <w:bookmarkStart w:id="17" w:name="_Toc23680598"/>
      <w:bookmarkStart w:id="18" w:name="_Toc23649794"/>
      <w:bookmarkStart w:id="19" w:name="_Toc23578762"/>
      <w:bookmarkStart w:id="20" w:name="_Toc23491660"/>
      <w:bookmarkStart w:id="21" w:name="_Toc23489333"/>
      <w:bookmarkStart w:id="22" w:name="_Toc23339028"/>
      <w:bookmarkStart w:id="23" w:name="_Toc23329988"/>
      <w:r>
        <w:rPr>
          <w:rFonts w:eastAsia="Times New Roman" w:cs="Arial"/>
          <w:bCs/>
          <w:iCs/>
          <w:kern w:val="20"/>
        </w:rPr>
        <w:t xml:space="preserve">8.3. </w:t>
      </w:r>
      <w:r w:rsidR="00BF2A48">
        <w:rPr>
          <w:rFonts w:eastAsia="Times New Roman" w:cs="Arial"/>
          <w:bCs/>
          <w:iCs/>
          <w:kern w:val="20"/>
        </w:rPr>
        <w:t xml:space="preserve">Do Umowy zastosowanie znajdują </w:t>
      </w:r>
      <w:r w:rsidR="005D43E3">
        <w:rPr>
          <w:rFonts w:eastAsia="Times New Roman" w:cs="Arial"/>
          <w:bCs/>
          <w:iCs/>
          <w:kern w:val="20"/>
        </w:rPr>
        <w:t xml:space="preserve">OWZT </w:t>
      </w:r>
      <w:r w:rsidR="000267AA">
        <w:rPr>
          <w:rFonts w:eastAsia="Times New Roman" w:cs="Arial"/>
          <w:bCs/>
          <w:iCs/>
          <w:kern w:val="20"/>
        </w:rPr>
        <w:t>Enea Połaniec S.A.</w:t>
      </w:r>
      <w:r w:rsidR="00BF2A48">
        <w:rPr>
          <w:rFonts w:eastAsia="Times New Roman" w:cs="Arial"/>
          <w:bCs/>
          <w:iCs/>
          <w:kern w:val="20"/>
        </w:rPr>
        <w:t>, które stanowią jej integralną część</w:t>
      </w:r>
      <w:r w:rsidR="005D43E3">
        <w:rPr>
          <w:rFonts w:eastAsia="Times New Roman" w:cs="Arial"/>
          <w:bCs/>
          <w:iCs/>
          <w:kern w:val="20"/>
        </w:rPr>
        <w:t>.</w:t>
      </w:r>
    </w:p>
    <w:p w14:paraId="02588397" w14:textId="3BBB7D8E" w:rsidR="005D43E3" w:rsidRDefault="0023161D" w:rsidP="0023161D">
      <w:pPr>
        <w:tabs>
          <w:tab w:val="num" w:pos="851"/>
        </w:tabs>
        <w:snapToGrid w:val="0"/>
        <w:spacing w:before="120" w:after="120" w:line="240" w:lineRule="auto"/>
        <w:jc w:val="both"/>
        <w:outlineLvl w:val="1"/>
        <w:rPr>
          <w:rFonts w:eastAsia="Times New Roman" w:cs="Arial"/>
          <w:bCs/>
          <w:iCs/>
          <w:kern w:val="20"/>
        </w:rPr>
      </w:pPr>
      <w:r>
        <w:rPr>
          <w:rFonts w:eastAsia="Times New Roman" w:cs="Arial"/>
          <w:bCs/>
          <w:iCs/>
          <w:kern w:val="20"/>
        </w:rPr>
        <w:t xml:space="preserve">8.4. </w:t>
      </w:r>
      <w:r w:rsidR="005D43E3">
        <w:rPr>
          <w:rFonts w:eastAsia="Times New Roman" w:cs="Arial"/>
          <w:bCs/>
          <w:iCs/>
          <w:kern w:val="20"/>
        </w:rPr>
        <w:t>Załącznikami do Umowy są:</w:t>
      </w:r>
    </w:p>
    <w:p w14:paraId="61FD0E22" w14:textId="426A8C7C" w:rsidR="009E75FC" w:rsidRDefault="009E75FC" w:rsidP="004E4CE2">
      <w:pPr>
        <w:pStyle w:val="Tekstpodstawowy"/>
        <w:spacing w:after="0" w:line="240" w:lineRule="atLeast"/>
      </w:pPr>
      <w:r>
        <w:rPr>
          <w:rFonts w:eastAsia="Times New Roman" w:cs="Arial"/>
          <w:bCs/>
          <w:iCs/>
          <w:kern w:val="20"/>
        </w:rPr>
        <w:tab/>
        <w:t>8.4.1.</w:t>
      </w:r>
      <w:r w:rsidR="004E4CE2">
        <w:rPr>
          <w:rFonts w:eastAsia="Times New Roman" w:cs="Arial"/>
          <w:bCs/>
          <w:iCs/>
          <w:kern w:val="20"/>
        </w:rPr>
        <w:t>……………………………………</w:t>
      </w:r>
      <w:r>
        <w:t>.</w:t>
      </w:r>
    </w:p>
    <w:p w14:paraId="53F81A55" w14:textId="1BFD55A7" w:rsidR="005D43E3" w:rsidRDefault="0023161D" w:rsidP="0023161D">
      <w:pPr>
        <w:tabs>
          <w:tab w:val="num" w:pos="851"/>
        </w:tabs>
        <w:snapToGrid w:val="0"/>
        <w:spacing w:before="120" w:after="120" w:line="240" w:lineRule="auto"/>
        <w:jc w:val="both"/>
        <w:outlineLvl w:val="1"/>
        <w:rPr>
          <w:rFonts w:eastAsia="Times New Roman" w:cs="Arial"/>
          <w:bCs/>
          <w:iCs/>
          <w:kern w:val="20"/>
        </w:rPr>
      </w:pPr>
      <w:r>
        <w:rPr>
          <w:rFonts w:eastAsia="Times New Roman" w:cs="Arial"/>
          <w:bCs/>
          <w:iCs/>
          <w:kern w:val="20"/>
        </w:rPr>
        <w:t xml:space="preserve">8.5. </w:t>
      </w:r>
      <w:r w:rsidR="005D43E3">
        <w:rPr>
          <w:rFonts w:eastAsia="Times New Roman" w:cs="Arial"/>
          <w:bCs/>
          <w:iCs/>
          <w:kern w:val="20"/>
        </w:rPr>
        <w:t>Umowa została sporządzona w dwóch jednobrzmiących egzemplarzach, po jednym dla każdej ze Stron.</w:t>
      </w:r>
      <w:bookmarkEnd w:id="15"/>
      <w:bookmarkEnd w:id="16"/>
      <w:bookmarkEnd w:id="17"/>
      <w:bookmarkEnd w:id="18"/>
      <w:bookmarkEnd w:id="19"/>
      <w:bookmarkEnd w:id="20"/>
      <w:bookmarkEnd w:id="21"/>
      <w:bookmarkEnd w:id="22"/>
      <w:bookmarkEnd w:id="23"/>
    </w:p>
    <w:p w14:paraId="70170DA9" w14:textId="77777777" w:rsidR="005D43E3" w:rsidRDefault="005D43E3" w:rsidP="005D43E3">
      <w:pPr>
        <w:pStyle w:val="Nagwek1"/>
        <w:numPr>
          <w:ilvl w:val="0"/>
          <w:numId w:val="0"/>
        </w:numPr>
        <w:tabs>
          <w:tab w:val="left" w:pos="708"/>
        </w:tabs>
        <w:ind w:left="709"/>
        <w:rPr>
          <w:rFonts w:asciiTheme="minorHAnsi" w:hAnsiTheme="minorHAnsi"/>
          <w:szCs w:val="22"/>
          <w:lang w:val="pl-PL"/>
        </w:rPr>
      </w:pPr>
    </w:p>
    <w:p w14:paraId="3F7403FB" w14:textId="77777777" w:rsidR="005D43E3" w:rsidRDefault="005D43E3" w:rsidP="005D43E3">
      <w:pPr>
        <w:tabs>
          <w:tab w:val="center" w:pos="1704"/>
          <w:tab w:val="center" w:pos="7100"/>
        </w:tabs>
        <w:spacing w:after="0" w:line="240" w:lineRule="auto"/>
        <w:rPr>
          <w:rFonts w:cs="Arial"/>
          <w:b/>
          <w:bCs/>
          <w:lang w:eastAsia="pl-PL"/>
        </w:rPr>
      </w:pPr>
      <w:r>
        <w:rPr>
          <w:rFonts w:cs="Arial"/>
          <w:b/>
          <w:bCs/>
          <w:lang w:eastAsia="pl-PL"/>
        </w:rPr>
        <w:t xml:space="preserve">                DOSTAWCA                 </w:t>
      </w:r>
      <w:r>
        <w:rPr>
          <w:rFonts w:cs="Arial"/>
          <w:b/>
          <w:bCs/>
          <w:lang w:eastAsia="pl-PL"/>
        </w:rPr>
        <w:tab/>
        <w:t xml:space="preserve">                                           ZAMAWIAJĄCY</w:t>
      </w:r>
    </w:p>
    <w:p w14:paraId="60C98A20" w14:textId="77777777" w:rsidR="005D43E3" w:rsidRDefault="005D43E3" w:rsidP="005D43E3">
      <w:pPr>
        <w:tabs>
          <w:tab w:val="center" w:pos="1704"/>
          <w:tab w:val="center" w:pos="7100"/>
        </w:tabs>
        <w:spacing w:after="0" w:line="240" w:lineRule="auto"/>
        <w:rPr>
          <w:rFonts w:cs="Arial"/>
          <w:b/>
          <w:bCs/>
          <w:lang w:eastAsia="pl-PL"/>
        </w:rPr>
      </w:pPr>
      <w:r>
        <w:rPr>
          <w:rFonts w:cs="Arial"/>
          <w:b/>
          <w:bCs/>
          <w:lang w:eastAsia="pl-PL"/>
        </w:rPr>
        <w:t xml:space="preserve">                                                                                  </w:t>
      </w:r>
    </w:p>
    <w:p w14:paraId="0F8A003E" w14:textId="77777777" w:rsidR="000E2AD7" w:rsidRDefault="005D43E3" w:rsidP="000E2AD7">
      <w:pPr>
        <w:tabs>
          <w:tab w:val="center" w:pos="1704"/>
          <w:tab w:val="center" w:pos="7100"/>
        </w:tabs>
        <w:spacing w:after="0" w:line="240" w:lineRule="auto"/>
        <w:rPr>
          <w:rFonts w:cs="Arial"/>
          <w:b/>
          <w:bCs/>
          <w:sz w:val="20"/>
          <w:szCs w:val="20"/>
        </w:rPr>
      </w:pPr>
      <w:r>
        <w:rPr>
          <w:rFonts w:cs="Arial"/>
          <w:bCs/>
          <w:lang w:eastAsia="pl-PL"/>
        </w:rPr>
        <w:t xml:space="preserve">           ……………………….………                                                                                                  ….………………………..</w:t>
      </w:r>
      <w:r>
        <w:rPr>
          <w:rFonts w:eastAsia="Times New Roman" w:cs="Arial"/>
          <w:lang w:eastAsia="pl-PL"/>
        </w:rPr>
        <w:t xml:space="preserve"> </w:t>
      </w:r>
      <w:r w:rsidR="000E2AD7">
        <w:rPr>
          <w:rFonts w:cs="Arial"/>
          <w:b/>
          <w:bCs/>
          <w:sz w:val="20"/>
          <w:szCs w:val="20"/>
        </w:rPr>
        <w:tab/>
      </w:r>
      <w:r w:rsidR="000E2AD7">
        <w:rPr>
          <w:rFonts w:cs="Arial"/>
          <w:b/>
          <w:bCs/>
          <w:sz w:val="20"/>
          <w:szCs w:val="20"/>
        </w:rPr>
        <w:tab/>
      </w:r>
      <w:r w:rsidR="000E2AD7">
        <w:rPr>
          <w:rFonts w:cs="Arial"/>
          <w:b/>
          <w:bCs/>
          <w:sz w:val="20"/>
          <w:szCs w:val="20"/>
        </w:rPr>
        <w:tab/>
      </w:r>
    </w:p>
    <w:p w14:paraId="47D25ECB" w14:textId="77777777" w:rsidR="00126D37" w:rsidRDefault="000E2AD7" w:rsidP="000E2AD7">
      <w:pPr>
        <w:tabs>
          <w:tab w:val="center" w:pos="1704"/>
          <w:tab w:val="center" w:pos="7100"/>
        </w:tabs>
        <w:spacing w:after="0" w:line="240" w:lineRule="auto"/>
        <w:rPr>
          <w:rFonts w:cs="Arial"/>
          <w:b/>
          <w:bCs/>
          <w:sz w:val="20"/>
          <w:szCs w:val="20"/>
        </w:rPr>
      </w:pPr>
      <w:r>
        <w:rPr>
          <w:rFonts w:cs="Arial"/>
          <w:b/>
          <w:bCs/>
          <w:sz w:val="20"/>
          <w:szCs w:val="20"/>
        </w:rPr>
        <w:tab/>
      </w:r>
      <w:r>
        <w:rPr>
          <w:rFonts w:cs="Arial"/>
          <w:b/>
          <w:bCs/>
          <w:sz w:val="20"/>
          <w:szCs w:val="20"/>
        </w:rPr>
        <w:tab/>
      </w:r>
    </w:p>
    <w:p w14:paraId="397204C5" w14:textId="00567358" w:rsidR="00BC2FE9" w:rsidRDefault="00BC2FE9">
      <w:pPr>
        <w:rPr>
          <w:rFonts w:cs="Arial"/>
          <w:b/>
          <w:bCs/>
          <w:sz w:val="20"/>
          <w:szCs w:val="20"/>
        </w:rPr>
      </w:pPr>
      <w:r>
        <w:rPr>
          <w:rFonts w:cs="Arial"/>
          <w:b/>
          <w:bCs/>
          <w:sz w:val="20"/>
          <w:szCs w:val="20"/>
        </w:rPr>
        <w:br w:type="page"/>
      </w:r>
    </w:p>
    <w:p w14:paraId="74F89E25" w14:textId="08870564" w:rsidR="00887027" w:rsidRPr="00BF179D" w:rsidRDefault="00887027" w:rsidP="00C47AD9">
      <w:pPr>
        <w:tabs>
          <w:tab w:val="left" w:pos="3402"/>
        </w:tabs>
        <w:spacing w:after="0" w:line="319" w:lineRule="auto"/>
        <w:jc w:val="right"/>
        <w:rPr>
          <w:rFonts w:eastAsia="Times New Roman" w:cstheme="minorHAnsi"/>
          <w:b/>
          <w:color w:val="000000" w:themeColor="text1"/>
          <w:lang w:eastAsia="pl-PL"/>
        </w:rPr>
      </w:pPr>
      <w:r w:rsidRPr="00BF179D">
        <w:rPr>
          <w:rFonts w:eastAsia="Times New Roman" w:cstheme="minorHAnsi"/>
          <w:color w:val="000000" w:themeColor="text1"/>
          <w:lang w:eastAsia="pl-PL"/>
        </w:rPr>
        <w:lastRenderedPageBreak/>
        <w:t xml:space="preserve">Załącznik nr </w:t>
      </w:r>
      <w:r w:rsidR="00C86D58">
        <w:rPr>
          <w:rFonts w:eastAsia="Times New Roman" w:cstheme="minorHAnsi"/>
          <w:color w:val="000000" w:themeColor="text1"/>
          <w:lang w:eastAsia="pl-PL"/>
        </w:rPr>
        <w:t>6</w:t>
      </w:r>
      <w:r w:rsidR="00C86D58" w:rsidRP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do Ogłoszenia </w:t>
      </w:r>
    </w:p>
    <w:tbl>
      <w:tblPr>
        <w:tblStyle w:val="Tabela-Siatka"/>
        <w:tblW w:w="0" w:type="auto"/>
        <w:tblLook w:val="04A0" w:firstRow="1" w:lastRow="0" w:firstColumn="1" w:lastColumn="0" w:noHBand="0" w:noVBand="1"/>
      </w:tblPr>
      <w:tblGrid>
        <w:gridCol w:w="8636"/>
      </w:tblGrid>
      <w:tr w:rsidR="00887027" w:rsidRPr="00BF179D" w14:paraId="78B4295F" w14:textId="77777777" w:rsidTr="00887027">
        <w:trPr>
          <w:trHeight w:val="382"/>
        </w:trPr>
        <w:tc>
          <w:tcPr>
            <w:tcW w:w="8636" w:type="dxa"/>
            <w:shd w:val="clear" w:color="auto" w:fill="F2F2F2" w:themeFill="background1" w:themeFillShade="F2"/>
          </w:tcPr>
          <w:p w14:paraId="00D7FA90" w14:textId="77777777" w:rsidR="00887027" w:rsidRPr="00BF179D" w:rsidRDefault="00887027" w:rsidP="00887027">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14:paraId="32A41128" w14:textId="77777777" w:rsidR="00887027" w:rsidRPr="00BF179D" w:rsidRDefault="00887027" w:rsidP="00887027">
      <w:pPr>
        <w:tabs>
          <w:tab w:val="left" w:pos="3402"/>
        </w:tabs>
        <w:spacing w:after="40" w:line="360" w:lineRule="auto"/>
        <w:jc w:val="both"/>
        <w:rPr>
          <w:rFonts w:eastAsia="Times New Roman" w:cstheme="minorHAnsi"/>
          <w:b/>
          <w:color w:val="000000" w:themeColor="text1"/>
          <w:u w:val="single"/>
          <w:lang w:eastAsia="pl-PL"/>
        </w:rPr>
      </w:pPr>
    </w:p>
    <w:p w14:paraId="5B330345" w14:textId="77777777" w:rsidR="00887027" w:rsidRPr="00BF179D" w:rsidRDefault="00887027" w:rsidP="00887027">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14:paraId="4F1162CE"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14:paraId="69085286"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14:paraId="7F52C8C6" w14:textId="77777777" w:rsidR="00887027" w:rsidRPr="00BF179D" w:rsidRDefault="00887027" w:rsidP="00887027">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5ED5BED"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14:paraId="1DEC60A7" w14:textId="77777777" w:rsidR="00887027" w:rsidRPr="00BF179D" w:rsidRDefault="00887027" w:rsidP="00887027">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w:t>
      </w:r>
      <w:r w:rsidRPr="00BF179D">
        <w:rPr>
          <w:rFonts w:eastAsia="Times New Roman" w:cstheme="minorHAnsi"/>
          <w:color w:val="000000" w:themeColor="text1"/>
          <w:lang w:eastAsia="pl-PL"/>
        </w:rPr>
        <w:t>tto.</w:t>
      </w:r>
    </w:p>
    <w:p w14:paraId="10449A12"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14:paraId="32D76F3E" w14:textId="77777777" w:rsidR="00887027" w:rsidRPr="00BF179D" w:rsidRDefault="00887027" w:rsidP="00887027">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w:t>
      </w:r>
      <w:r w:rsidRPr="00BF179D">
        <w:rPr>
          <w:rFonts w:eastAsia="Times New Roman" w:cstheme="minorHAnsi"/>
          <w:color w:val="000000" w:themeColor="text1"/>
          <w:lang w:eastAsia="pl-PL"/>
        </w:rPr>
        <w:t>tto,</w:t>
      </w:r>
    </w:p>
    <w:p w14:paraId="0DD37B0A"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Pr>
          <w:rFonts w:eastAsia="Times New Roman" w:cstheme="minorHAnsi"/>
          <w:color w:val="000000" w:themeColor="text1"/>
          <w:lang w:eastAsia="pl-PL"/>
        </w:rPr>
        <w:t>anie złożone żadne postąpienie.</w:t>
      </w:r>
    </w:p>
    <w:p w14:paraId="0523D620" w14:textId="77777777" w:rsidR="00887027" w:rsidRPr="00BF179D" w:rsidRDefault="00887027" w:rsidP="00887027">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ADA3289"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D1925A"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14:paraId="15E865B5" w14:textId="489DE31E" w:rsidR="00887027" w:rsidRPr="00BF179D" w:rsidRDefault="00887027" w:rsidP="00887027">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11. W przypadku gdy awaria systemu teleinformatycznego spowoduje przerwanie aukcji elektronicznej, </w:t>
      </w:r>
      <w:r w:rsidR="00A45A57">
        <w:rPr>
          <w:rFonts w:eastAsia="Times New Roman" w:cstheme="minorHAnsi"/>
          <w:color w:val="000000" w:themeColor="text1"/>
          <w:lang w:eastAsia="pl-PL"/>
        </w:rPr>
        <w:t>Z</w:t>
      </w:r>
      <w:r w:rsidR="00A45A57" w:rsidRPr="00BF179D">
        <w:rPr>
          <w:rFonts w:eastAsia="Times New Roman" w:cstheme="minorHAnsi"/>
          <w:color w:val="000000" w:themeColor="text1"/>
          <w:lang w:eastAsia="pl-PL"/>
        </w:rPr>
        <w:t xml:space="preserve">amawiający </w:t>
      </w:r>
      <w:r w:rsidRPr="00BF179D">
        <w:rPr>
          <w:rFonts w:eastAsia="Times New Roman" w:cstheme="minorHAnsi"/>
          <w:color w:val="000000" w:themeColor="text1"/>
          <w:lang w:eastAsia="pl-PL"/>
        </w:rPr>
        <w:t>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0F929085" w14:textId="77777777" w:rsidR="00887027" w:rsidRPr="00BF179D" w:rsidRDefault="00887027" w:rsidP="00887027">
      <w:pPr>
        <w:tabs>
          <w:tab w:val="left" w:pos="3402"/>
        </w:tabs>
        <w:spacing w:after="0" w:line="240" w:lineRule="auto"/>
        <w:jc w:val="both"/>
        <w:rPr>
          <w:rFonts w:eastAsia="Times New Roman" w:cstheme="minorHAnsi"/>
          <w:color w:val="000000" w:themeColor="text1"/>
          <w:lang w:eastAsia="pl-PL"/>
        </w:rPr>
      </w:pPr>
    </w:p>
    <w:p w14:paraId="04BF07E6" w14:textId="77777777" w:rsidR="00887027" w:rsidRPr="00BF179D" w:rsidRDefault="00887027" w:rsidP="00887027">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14:paraId="2F9EC445"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14:paraId="78DC4A01"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2. Po otrzymaniu zaproszenia do udziału w aukcji elektronicznej, Wykonawcy przeprowadzają proces rejestracji swojego konta na stronie </w:t>
      </w:r>
      <w:hyperlink r:id="rId20"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21"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w zakładce KONTAKTY) </w:t>
      </w:r>
      <w:r>
        <w:rPr>
          <w:rFonts w:eastAsia="Times New Roman" w:cstheme="minorHAnsi"/>
          <w:color w:val="000000" w:themeColor="text1"/>
          <w:lang w:eastAsia="pl-PL"/>
        </w:rPr>
        <w:t xml:space="preserve"> w celu uzupełnienia danych.</w:t>
      </w:r>
    </w:p>
    <w:p w14:paraId="360FF862"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lastRenderedPageBreak/>
        <w:t>3. Zamawiający zakłada przeprowadzenie próbnej aukcji elektronicznej. Udział Wykonawców</w:t>
      </w:r>
      <w:r>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DB8905C"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14:paraId="4C86DB35" w14:textId="77777777" w:rsidR="00887027" w:rsidRPr="00BF179D" w:rsidRDefault="00887027" w:rsidP="00887027">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5. Fakt otrzymania drogą elektroniczną zaproszeń Wykonawcy potwierdzają Zamawiającemu niezwłocznie na adres e-mail: …………………..……</w:t>
      </w:r>
      <w:r>
        <w:rPr>
          <w:rFonts w:eastAsia="Times New Roman" w:cstheme="minorHAnsi"/>
          <w:color w:val="000000" w:themeColor="text1"/>
          <w:lang w:eastAsia="pl-PL"/>
        </w:rPr>
        <w:t>………………………….</w:t>
      </w:r>
      <w:r w:rsidRPr="00BF179D">
        <w:rPr>
          <w:rFonts w:eastAsia="Times New Roman" w:cstheme="minorHAnsi"/>
          <w:color w:val="000000" w:themeColor="text1"/>
          <w:lang w:eastAsia="pl-PL"/>
        </w:rPr>
        <w:t xml:space="preserve"> , niezależnie od ich zamiaru wzięcia udziału</w:t>
      </w:r>
      <w:r>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aukcji. </w:t>
      </w:r>
    </w:p>
    <w:p w14:paraId="6C946C86" w14:textId="77777777" w:rsidR="00887027" w:rsidRPr="00BF179D" w:rsidRDefault="00887027" w:rsidP="00887027">
      <w:pPr>
        <w:tabs>
          <w:tab w:val="left" w:pos="3402"/>
        </w:tabs>
        <w:spacing w:after="0" w:line="240" w:lineRule="auto"/>
        <w:ind w:left="284" w:hanging="284"/>
        <w:jc w:val="both"/>
        <w:rPr>
          <w:rFonts w:eastAsia="Times New Roman" w:cstheme="minorHAnsi"/>
          <w:b/>
          <w:color w:val="000000" w:themeColor="text1"/>
          <w:highlight w:val="green"/>
          <w:lang w:eastAsia="pl-PL"/>
        </w:rPr>
      </w:pPr>
    </w:p>
    <w:p w14:paraId="15143C94" w14:textId="77777777" w:rsidR="00887027" w:rsidRDefault="00887027" w:rsidP="00887027">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III. Wymagania techniczne urządzeń informatycznych użytych do udziału w aukcji elektronicznej,</w:t>
      </w:r>
    </w:p>
    <w:p w14:paraId="4464C2D2" w14:textId="77777777" w:rsidR="00887027" w:rsidRPr="00B515F0" w:rsidRDefault="00887027" w:rsidP="00887027">
      <w:pPr>
        <w:tabs>
          <w:tab w:val="left" w:pos="3402"/>
        </w:tabs>
        <w:spacing w:after="0" w:line="240" w:lineRule="auto"/>
        <w:jc w:val="both"/>
        <w:rPr>
          <w:rFonts w:eastAsia="Times New Roman" w:cstheme="minorHAnsi"/>
          <w:b/>
          <w:color w:val="000000" w:themeColor="text1"/>
          <w:u w:val="single"/>
          <w:lang w:eastAsia="pl-PL"/>
        </w:rPr>
      </w:pPr>
      <w:r w:rsidRPr="00B515F0">
        <w:rPr>
          <w:rFonts w:eastAsia="Times New Roman" w:cstheme="minorHAnsi"/>
          <w:b/>
          <w:color w:val="000000" w:themeColor="text1"/>
          <w:lang w:eastAsia="pl-PL"/>
        </w:rPr>
        <w:t xml:space="preserve">     </w:t>
      </w:r>
      <w:r w:rsidRPr="00B515F0">
        <w:rPr>
          <w:rFonts w:eastAsia="Times New Roman" w:cstheme="minorHAnsi"/>
          <w:b/>
          <w:color w:val="000000" w:themeColor="text1"/>
          <w:u w:val="single"/>
          <w:lang w:eastAsia="pl-PL"/>
        </w:rPr>
        <w:t xml:space="preserve">zapewniające stabilne współdziałanie z platformą </w:t>
      </w:r>
    </w:p>
    <w:p w14:paraId="6892CFF3" w14:textId="77777777" w:rsidR="00887027" w:rsidRPr="00BF179D" w:rsidRDefault="00887027" w:rsidP="00770CF1">
      <w:pPr>
        <w:numPr>
          <w:ilvl w:val="0"/>
          <w:numId w:val="1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14:paraId="63407910" w14:textId="77777777" w:rsidR="00887027" w:rsidRPr="00BF179D" w:rsidRDefault="00887027" w:rsidP="00887027">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14:paraId="3B714835" w14:textId="77777777" w:rsidR="00887027" w:rsidRPr="00BF179D" w:rsidRDefault="00887027" w:rsidP="00887027">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14:paraId="03EBFA97" w14:textId="77777777" w:rsidR="00887027" w:rsidRPr="00BF179D" w:rsidRDefault="00887027" w:rsidP="00887027">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14:paraId="0EF92476" w14:textId="77777777" w:rsidR="00887027" w:rsidRPr="00BF179D" w:rsidRDefault="00887027" w:rsidP="00887027">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•zainstalowany Acrobat Reader,</w:t>
      </w:r>
    </w:p>
    <w:p w14:paraId="06F87FCA" w14:textId="77777777" w:rsidR="00887027" w:rsidRPr="00BF179D" w:rsidRDefault="00887027" w:rsidP="00887027">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Platforma eB2B zaleca użytkownikom korzystanie z najnowszych wersji przeglądarek internetowych, tj. wersji nie starszych niż: Mozilla Firefox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Internet Explorer 9 lub nowsza; Opera 10 lub nowsza; Safari 5 lub nowsza; Maxthon 3 lub nowsza.</w:t>
      </w:r>
    </w:p>
    <w:p w14:paraId="064B0F59" w14:textId="77777777" w:rsidR="00887027" w:rsidRPr="00BF179D" w:rsidRDefault="00887027" w:rsidP="00887027">
      <w:pPr>
        <w:tabs>
          <w:tab w:val="left" w:pos="3402"/>
        </w:tabs>
        <w:spacing w:after="0" w:line="240" w:lineRule="auto"/>
        <w:ind w:left="284"/>
        <w:jc w:val="both"/>
        <w:rPr>
          <w:rFonts w:eastAsia="Times New Roman" w:cstheme="minorHAnsi"/>
          <w:color w:val="000000" w:themeColor="text1"/>
          <w:lang w:eastAsia="pl-PL"/>
        </w:rPr>
      </w:pPr>
    </w:p>
    <w:p w14:paraId="08988E32" w14:textId="77777777" w:rsidR="00887027" w:rsidRPr="00E86C53" w:rsidRDefault="00887027" w:rsidP="00887027">
      <w:pPr>
        <w:ind w:left="792"/>
        <w:contextualSpacing/>
      </w:pPr>
    </w:p>
    <w:p w14:paraId="0EE4A773" w14:textId="77777777" w:rsidR="00887027" w:rsidRPr="00B33061" w:rsidRDefault="00887027" w:rsidP="00556554">
      <w:pPr>
        <w:spacing w:after="0" w:line="360" w:lineRule="auto"/>
        <w:jc w:val="center"/>
        <w:rPr>
          <w:rFonts w:eastAsia="Times New Roman" w:cs="Arial"/>
          <w:b/>
          <w:lang w:eastAsia="pl-PL"/>
        </w:rPr>
      </w:pPr>
    </w:p>
    <w:sectPr w:rsidR="00887027" w:rsidRPr="00B33061" w:rsidSect="00944179">
      <w:pgSz w:w="11906" w:h="16838"/>
      <w:pgMar w:top="851" w:right="851" w:bottom="85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ietrzyk Janusz" w:date="2019-10-04T10:56:00Z" w:initials="PJ">
    <w:p w14:paraId="4868D352" w14:textId="591A5955" w:rsidR="00C5754D" w:rsidRDefault="00C5754D">
      <w:pPr>
        <w:pStyle w:val="Tekstkomentarza"/>
      </w:pPr>
      <w:r>
        <w:rPr>
          <w:rStyle w:val="Odwoaniedokomentarza"/>
        </w:rPr>
        <w:annotationRef/>
      </w:r>
      <w:r>
        <w:t>Referencje dla wartości połowy przedmiotowego zamówienia</w:t>
      </w:r>
    </w:p>
  </w:comment>
  <w:comment w:id="1" w:author="Pietrzyk Janusz" w:date="2019-10-04T11:02:00Z" w:initials="PJ">
    <w:p w14:paraId="5D3936ED" w14:textId="77777777" w:rsidR="008F5CAE" w:rsidRDefault="008F5CAE" w:rsidP="008F5CAE">
      <w:pPr>
        <w:pStyle w:val="Tekstkomentarza"/>
      </w:pPr>
      <w:r>
        <w:rPr>
          <w:rStyle w:val="Odwoaniedokomentarza"/>
        </w:rPr>
        <w:annotationRef/>
      </w:r>
      <w:r>
        <w:t>Stosować dla zamówień o wartości powyżej 100 tys zł.</w:t>
      </w:r>
    </w:p>
  </w:comment>
  <w:comment w:id="4" w:author="Pietrzyk Janusz" w:date="2019-10-04T11:02:00Z" w:initials="PJ">
    <w:p w14:paraId="0C9C36CF" w14:textId="3D86469B" w:rsidR="00C5754D" w:rsidRDefault="00C5754D">
      <w:pPr>
        <w:pStyle w:val="Tekstkomentarza"/>
      </w:pPr>
      <w:r>
        <w:rPr>
          <w:rStyle w:val="Odwoaniedokomentarza"/>
        </w:rPr>
        <w:annotationRef/>
      </w:r>
      <w:r>
        <w:t>Stosować dla zamówień o wartości powyżej 100 tys zł.</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68D352" w15:done="0"/>
  <w15:commentEx w15:paraId="5D3936ED" w15:done="0"/>
  <w15:commentEx w15:paraId="0C9C36C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8FBCD" w14:textId="77777777" w:rsidR="00521AD0" w:rsidRDefault="00521AD0" w:rsidP="00B33061">
      <w:pPr>
        <w:spacing w:after="0" w:line="240" w:lineRule="auto"/>
      </w:pPr>
      <w:r>
        <w:separator/>
      </w:r>
    </w:p>
  </w:endnote>
  <w:endnote w:type="continuationSeparator" w:id="0">
    <w:p w14:paraId="7089153B" w14:textId="77777777" w:rsidR="00521AD0" w:rsidRDefault="00521AD0"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2F68" w14:textId="77777777" w:rsidR="00521AD0" w:rsidRDefault="00521AD0" w:rsidP="00B33061">
      <w:pPr>
        <w:spacing w:after="0" w:line="240" w:lineRule="auto"/>
      </w:pPr>
      <w:r>
        <w:separator/>
      </w:r>
    </w:p>
  </w:footnote>
  <w:footnote w:type="continuationSeparator" w:id="0">
    <w:p w14:paraId="3DADB6F9" w14:textId="77777777" w:rsidR="00521AD0" w:rsidRDefault="00521AD0"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7EC"/>
    <w:multiLevelType w:val="hybridMultilevel"/>
    <w:tmpl w:val="DEDAEF5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04074F4"/>
    <w:multiLevelType w:val="multilevel"/>
    <w:tmpl w:val="5F92EE0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111902"/>
    <w:multiLevelType w:val="multilevel"/>
    <w:tmpl w:val="727C7E62"/>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asciiTheme="minorHAnsi" w:hAnsiTheme="minorHAnsi" w:cs="Times New Roman" w:hint="default"/>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abstractNum w:abstractNumId="3" w15:restartNumberingAfterBreak="0">
    <w:nsid w:val="2BFF1D8A"/>
    <w:multiLevelType w:val="multilevel"/>
    <w:tmpl w:val="305CA0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2D1F42C7"/>
    <w:multiLevelType w:val="hybridMultilevel"/>
    <w:tmpl w:val="1744D80A"/>
    <w:lvl w:ilvl="0" w:tplc="0E74E1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B44404"/>
    <w:multiLevelType w:val="multilevel"/>
    <w:tmpl w:val="98F0BDD0"/>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color w:val="auto"/>
        <w:sz w:val="22"/>
        <w:szCs w:val="22"/>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5B6973"/>
    <w:multiLevelType w:val="hybridMultilevel"/>
    <w:tmpl w:val="CFC8D8FE"/>
    <w:lvl w:ilvl="0" w:tplc="0415000F">
      <w:start w:val="2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64CA58F9"/>
    <w:multiLevelType w:val="multilevel"/>
    <w:tmpl w:val="FCC49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88D29E1"/>
    <w:multiLevelType w:val="multilevel"/>
    <w:tmpl w:val="326A75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DEA6934"/>
    <w:multiLevelType w:val="hybridMultilevel"/>
    <w:tmpl w:val="9CF277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3"/>
  </w:num>
  <w:num w:numId="3">
    <w:abstractNumId w:val="4"/>
  </w:num>
  <w:num w:numId="4">
    <w:abstractNumId w:val="14"/>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6"/>
  </w:num>
  <w:num w:numId="13">
    <w:abstractNumId w:val="13"/>
  </w:num>
  <w:num w:numId="14">
    <w:abstractNumId w:val="11"/>
  </w:num>
  <w:num w:numId="15">
    <w:abstractNumId w:val="5"/>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4"/>
  </w:num>
  <w:num w:numId="29">
    <w:abstractNumId w:val="4"/>
  </w:num>
  <w:num w:numId="30">
    <w:abstractNumId w:val="4"/>
  </w:num>
  <w:num w:numId="31">
    <w:abstractNumId w:val="4"/>
  </w:num>
  <w:num w:numId="32">
    <w:abstractNumId w:val="4"/>
  </w:num>
  <w:num w:numId="33">
    <w:abstractNumId w:val="1"/>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trzyk Janusz">
    <w15:presenceInfo w15:providerId="AD" w15:userId="S-1-5-21-2434290323-1266694416-2256121832-57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10C30"/>
    <w:rsid w:val="000230B2"/>
    <w:rsid w:val="00023D29"/>
    <w:rsid w:val="00025A81"/>
    <w:rsid w:val="000267AA"/>
    <w:rsid w:val="000313D6"/>
    <w:rsid w:val="00031915"/>
    <w:rsid w:val="00035C7E"/>
    <w:rsid w:val="00042E3C"/>
    <w:rsid w:val="000452C5"/>
    <w:rsid w:val="00045624"/>
    <w:rsid w:val="00045CD4"/>
    <w:rsid w:val="00046017"/>
    <w:rsid w:val="00051575"/>
    <w:rsid w:val="00052DB2"/>
    <w:rsid w:val="00057419"/>
    <w:rsid w:val="00064EBB"/>
    <w:rsid w:val="00067252"/>
    <w:rsid w:val="000673AF"/>
    <w:rsid w:val="00067C56"/>
    <w:rsid w:val="000715B3"/>
    <w:rsid w:val="00091E7A"/>
    <w:rsid w:val="00093CCB"/>
    <w:rsid w:val="00096D23"/>
    <w:rsid w:val="000A1C73"/>
    <w:rsid w:val="000A1D3D"/>
    <w:rsid w:val="000B2798"/>
    <w:rsid w:val="000C26E9"/>
    <w:rsid w:val="000D041C"/>
    <w:rsid w:val="000D0EBC"/>
    <w:rsid w:val="000D2897"/>
    <w:rsid w:val="000D5052"/>
    <w:rsid w:val="000E2AD7"/>
    <w:rsid w:val="000E592E"/>
    <w:rsid w:val="000F10E6"/>
    <w:rsid w:val="000F7C60"/>
    <w:rsid w:val="000F7F00"/>
    <w:rsid w:val="0010238C"/>
    <w:rsid w:val="00114058"/>
    <w:rsid w:val="001155AF"/>
    <w:rsid w:val="00117FDB"/>
    <w:rsid w:val="00121B07"/>
    <w:rsid w:val="0012392F"/>
    <w:rsid w:val="00126D37"/>
    <w:rsid w:val="00133457"/>
    <w:rsid w:val="00136394"/>
    <w:rsid w:val="00145839"/>
    <w:rsid w:val="00150781"/>
    <w:rsid w:val="00150B52"/>
    <w:rsid w:val="001512E8"/>
    <w:rsid w:val="00152A74"/>
    <w:rsid w:val="00154301"/>
    <w:rsid w:val="0015466D"/>
    <w:rsid w:val="0015782C"/>
    <w:rsid w:val="00160EA8"/>
    <w:rsid w:val="001630F5"/>
    <w:rsid w:val="0016336F"/>
    <w:rsid w:val="00171BBC"/>
    <w:rsid w:val="001743BD"/>
    <w:rsid w:val="001749D7"/>
    <w:rsid w:val="00174C03"/>
    <w:rsid w:val="001755AC"/>
    <w:rsid w:val="00177915"/>
    <w:rsid w:val="001812CB"/>
    <w:rsid w:val="0018235B"/>
    <w:rsid w:val="00182AE6"/>
    <w:rsid w:val="00183C70"/>
    <w:rsid w:val="00184533"/>
    <w:rsid w:val="00185011"/>
    <w:rsid w:val="00185552"/>
    <w:rsid w:val="00190D12"/>
    <w:rsid w:val="00192C23"/>
    <w:rsid w:val="00194BA1"/>
    <w:rsid w:val="00196459"/>
    <w:rsid w:val="00196777"/>
    <w:rsid w:val="001A2299"/>
    <w:rsid w:val="001B0F6C"/>
    <w:rsid w:val="001C02FD"/>
    <w:rsid w:val="001C0E85"/>
    <w:rsid w:val="001C1F7C"/>
    <w:rsid w:val="001C3B60"/>
    <w:rsid w:val="001D19A9"/>
    <w:rsid w:val="001D30EC"/>
    <w:rsid w:val="001E3615"/>
    <w:rsid w:val="001E617F"/>
    <w:rsid w:val="001F6DAE"/>
    <w:rsid w:val="001F6E18"/>
    <w:rsid w:val="00200F5A"/>
    <w:rsid w:val="00202B9C"/>
    <w:rsid w:val="002072E1"/>
    <w:rsid w:val="00210309"/>
    <w:rsid w:val="0021032F"/>
    <w:rsid w:val="002157FF"/>
    <w:rsid w:val="002161B5"/>
    <w:rsid w:val="00220982"/>
    <w:rsid w:val="00222EFF"/>
    <w:rsid w:val="00223B79"/>
    <w:rsid w:val="002268F7"/>
    <w:rsid w:val="002276A1"/>
    <w:rsid w:val="002303A2"/>
    <w:rsid w:val="0023161D"/>
    <w:rsid w:val="002357F9"/>
    <w:rsid w:val="00235BC6"/>
    <w:rsid w:val="00237939"/>
    <w:rsid w:val="002442C5"/>
    <w:rsid w:val="00253F7F"/>
    <w:rsid w:val="0025580C"/>
    <w:rsid w:val="002669ED"/>
    <w:rsid w:val="00270235"/>
    <w:rsid w:val="0027681E"/>
    <w:rsid w:val="0027721B"/>
    <w:rsid w:val="00280BF6"/>
    <w:rsid w:val="00283DA1"/>
    <w:rsid w:val="00285962"/>
    <w:rsid w:val="00287AF8"/>
    <w:rsid w:val="00293F97"/>
    <w:rsid w:val="002A00DC"/>
    <w:rsid w:val="002B5F3A"/>
    <w:rsid w:val="002C2C0C"/>
    <w:rsid w:val="002C3C12"/>
    <w:rsid w:val="002C64F1"/>
    <w:rsid w:val="002D52BF"/>
    <w:rsid w:val="002D754E"/>
    <w:rsid w:val="002E0007"/>
    <w:rsid w:val="002E3D58"/>
    <w:rsid w:val="002E58FE"/>
    <w:rsid w:val="002E60F7"/>
    <w:rsid w:val="002F087B"/>
    <w:rsid w:val="002F5832"/>
    <w:rsid w:val="002F67EA"/>
    <w:rsid w:val="00302D34"/>
    <w:rsid w:val="00314E57"/>
    <w:rsid w:val="0031526B"/>
    <w:rsid w:val="003164D8"/>
    <w:rsid w:val="00320A0C"/>
    <w:rsid w:val="003223F9"/>
    <w:rsid w:val="003228DD"/>
    <w:rsid w:val="00322D93"/>
    <w:rsid w:val="003264D5"/>
    <w:rsid w:val="00326F9A"/>
    <w:rsid w:val="00332724"/>
    <w:rsid w:val="0034379B"/>
    <w:rsid w:val="00351E15"/>
    <w:rsid w:val="0036216C"/>
    <w:rsid w:val="003706F6"/>
    <w:rsid w:val="00372677"/>
    <w:rsid w:val="00380F3C"/>
    <w:rsid w:val="00384BAE"/>
    <w:rsid w:val="00385BD9"/>
    <w:rsid w:val="003920B9"/>
    <w:rsid w:val="00396691"/>
    <w:rsid w:val="00397394"/>
    <w:rsid w:val="003A40FB"/>
    <w:rsid w:val="003B317E"/>
    <w:rsid w:val="003B3FC4"/>
    <w:rsid w:val="003B449C"/>
    <w:rsid w:val="003C5D6F"/>
    <w:rsid w:val="003C658D"/>
    <w:rsid w:val="003D2FCB"/>
    <w:rsid w:val="003D38F6"/>
    <w:rsid w:val="003D65C4"/>
    <w:rsid w:val="003E064F"/>
    <w:rsid w:val="003E47FB"/>
    <w:rsid w:val="003E5C8F"/>
    <w:rsid w:val="003F0A9B"/>
    <w:rsid w:val="00403EC5"/>
    <w:rsid w:val="004077B4"/>
    <w:rsid w:val="004131C1"/>
    <w:rsid w:val="00414FE1"/>
    <w:rsid w:val="00417EF6"/>
    <w:rsid w:val="00420456"/>
    <w:rsid w:val="00420B1D"/>
    <w:rsid w:val="004276BD"/>
    <w:rsid w:val="0043493E"/>
    <w:rsid w:val="004418DC"/>
    <w:rsid w:val="00443357"/>
    <w:rsid w:val="00445C4C"/>
    <w:rsid w:val="00446D4A"/>
    <w:rsid w:val="00453EA8"/>
    <w:rsid w:val="0045473A"/>
    <w:rsid w:val="00456708"/>
    <w:rsid w:val="004842A4"/>
    <w:rsid w:val="004843C0"/>
    <w:rsid w:val="004912DA"/>
    <w:rsid w:val="00491F03"/>
    <w:rsid w:val="00493603"/>
    <w:rsid w:val="00495540"/>
    <w:rsid w:val="004A03BF"/>
    <w:rsid w:val="004A0B83"/>
    <w:rsid w:val="004B4A9D"/>
    <w:rsid w:val="004C00E8"/>
    <w:rsid w:val="004C1AD6"/>
    <w:rsid w:val="004C371F"/>
    <w:rsid w:val="004C529B"/>
    <w:rsid w:val="004C75DB"/>
    <w:rsid w:val="004D087F"/>
    <w:rsid w:val="004D30B6"/>
    <w:rsid w:val="004D3DB8"/>
    <w:rsid w:val="004E3D59"/>
    <w:rsid w:val="004E4CE2"/>
    <w:rsid w:val="004E574A"/>
    <w:rsid w:val="004E6C0A"/>
    <w:rsid w:val="004F29E8"/>
    <w:rsid w:val="004F354A"/>
    <w:rsid w:val="004F4F38"/>
    <w:rsid w:val="004F7819"/>
    <w:rsid w:val="005006FC"/>
    <w:rsid w:val="00500A6F"/>
    <w:rsid w:val="00503FF9"/>
    <w:rsid w:val="0050494E"/>
    <w:rsid w:val="00505909"/>
    <w:rsid w:val="00510005"/>
    <w:rsid w:val="00514813"/>
    <w:rsid w:val="00521AD0"/>
    <w:rsid w:val="00525BDD"/>
    <w:rsid w:val="005268C3"/>
    <w:rsid w:val="00527558"/>
    <w:rsid w:val="00530175"/>
    <w:rsid w:val="005309D6"/>
    <w:rsid w:val="00532FF6"/>
    <w:rsid w:val="00534E0E"/>
    <w:rsid w:val="005371C0"/>
    <w:rsid w:val="00545FB1"/>
    <w:rsid w:val="00546F88"/>
    <w:rsid w:val="005476B2"/>
    <w:rsid w:val="00553257"/>
    <w:rsid w:val="00554180"/>
    <w:rsid w:val="00556554"/>
    <w:rsid w:val="005605EA"/>
    <w:rsid w:val="0056364C"/>
    <w:rsid w:val="0056458F"/>
    <w:rsid w:val="00576D10"/>
    <w:rsid w:val="0059025C"/>
    <w:rsid w:val="00590B56"/>
    <w:rsid w:val="0059158F"/>
    <w:rsid w:val="005934D5"/>
    <w:rsid w:val="00593F44"/>
    <w:rsid w:val="005969B3"/>
    <w:rsid w:val="005A381E"/>
    <w:rsid w:val="005C40BD"/>
    <w:rsid w:val="005C4F2D"/>
    <w:rsid w:val="005C5E32"/>
    <w:rsid w:val="005D4143"/>
    <w:rsid w:val="005D43E3"/>
    <w:rsid w:val="005D462B"/>
    <w:rsid w:val="005E0163"/>
    <w:rsid w:val="005E4F00"/>
    <w:rsid w:val="005E64DF"/>
    <w:rsid w:val="005E7DE3"/>
    <w:rsid w:val="00601D69"/>
    <w:rsid w:val="00602BB2"/>
    <w:rsid w:val="00605B1E"/>
    <w:rsid w:val="00614DB4"/>
    <w:rsid w:val="00616E9C"/>
    <w:rsid w:val="006245EB"/>
    <w:rsid w:val="0062477A"/>
    <w:rsid w:val="00625A16"/>
    <w:rsid w:val="00627F92"/>
    <w:rsid w:val="006328EB"/>
    <w:rsid w:val="00633563"/>
    <w:rsid w:val="0063392B"/>
    <w:rsid w:val="00633D8F"/>
    <w:rsid w:val="006404B1"/>
    <w:rsid w:val="006425F8"/>
    <w:rsid w:val="006503E9"/>
    <w:rsid w:val="00651C53"/>
    <w:rsid w:val="00652FB3"/>
    <w:rsid w:val="006662FD"/>
    <w:rsid w:val="00676615"/>
    <w:rsid w:val="00676CCE"/>
    <w:rsid w:val="006808D0"/>
    <w:rsid w:val="00683805"/>
    <w:rsid w:val="00690FCB"/>
    <w:rsid w:val="00694298"/>
    <w:rsid w:val="006A14FB"/>
    <w:rsid w:val="006A27A6"/>
    <w:rsid w:val="006A5425"/>
    <w:rsid w:val="006C018F"/>
    <w:rsid w:val="006C15E6"/>
    <w:rsid w:val="006C1CA2"/>
    <w:rsid w:val="006C42FE"/>
    <w:rsid w:val="006C60BF"/>
    <w:rsid w:val="006D23B9"/>
    <w:rsid w:val="006D3C4D"/>
    <w:rsid w:val="006D4214"/>
    <w:rsid w:val="006E17D9"/>
    <w:rsid w:val="006E395F"/>
    <w:rsid w:val="006E5F1C"/>
    <w:rsid w:val="006E79FC"/>
    <w:rsid w:val="006F0123"/>
    <w:rsid w:val="006F1E2B"/>
    <w:rsid w:val="006F20F7"/>
    <w:rsid w:val="006F2866"/>
    <w:rsid w:val="00701F34"/>
    <w:rsid w:val="00702103"/>
    <w:rsid w:val="0070471D"/>
    <w:rsid w:val="00704C7F"/>
    <w:rsid w:val="00705E19"/>
    <w:rsid w:val="00706537"/>
    <w:rsid w:val="007150C7"/>
    <w:rsid w:val="00716A91"/>
    <w:rsid w:val="007318F8"/>
    <w:rsid w:val="0073240E"/>
    <w:rsid w:val="007438B8"/>
    <w:rsid w:val="00747250"/>
    <w:rsid w:val="007472CC"/>
    <w:rsid w:val="00755D55"/>
    <w:rsid w:val="00757F30"/>
    <w:rsid w:val="007618EE"/>
    <w:rsid w:val="00764015"/>
    <w:rsid w:val="00764AB7"/>
    <w:rsid w:val="00765472"/>
    <w:rsid w:val="007662C2"/>
    <w:rsid w:val="00770CF1"/>
    <w:rsid w:val="007725FF"/>
    <w:rsid w:val="00773BF7"/>
    <w:rsid w:val="00775000"/>
    <w:rsid w:val="007840E0"/>
    <w:rsid w:val="00785613"/>
    <w:rsid w:val="007864C5"/>
    <w:rsid w:val="007866CB"/>
    <w:rsid w:val="00790F2A"/>
    <w:rsid w:val="007934A2"/>
    <w:rsid w:val="007A16FD"/>
    <w:rsid w:val="007A1DAB"/>
    <w:rsid w:val="007B01A8"/>
    <w:rsid w:val="007B0DCC"/>
    <w:rsid w:val="007B147A"/>
    <w:rsid w:val="007B23E7"/>
    <w:rsid w:val="007C3951"/>
    <w:rsid w:val="007C72C0"/>
    <w:rsid w:val="007D3349"/>
    <w:rsid w:val="007F3B29"/>
    <w:rsid w:val="00811B88"/>
    <w:rsid w:val="0081319C"/>
    <w:rsid w:val="00814975"/>
    <w:rsid w:val="00816307"/>
    <w:rsid w:val="00821B41"/>
    <w:rsid w:val="0083303C"/>
    <w:rsid w:val="008475A8"/>
    <w:rsid w:val="0085349B"/>
    <w:rsid w:val="00854B14"/>
    <w:rsid w:val="00862B52"/>
    <w:rsid w:val="0087002D"/>
    <w:rsid w:val="00874E5D"/>
    <w:rsid w:val="00876D81"/>
    <w:rsid w:val="00880533"/>
    <w:rsid w:val="00883944"/>
    <w:rsid w:val="008844F0"/>
    <w:rsid w:val="00884EFD"/>
    <w:rsid w:val="00887027"/>
    <w:rsid w:val="008902A1"/>
    <w:rsid w:val="00892760"/>
    <w:rsid w:val="00897603"/>
    <w:rsid w:val="008A1B7B"/>
    <w:rsid w:val="008A4751"/>
    <w:rsid w:val="008A66FC"/>
    <w:rsid w:val="008B1761"/>
    <w:rsid w:val="008B2FFB"/>
    <w:rsid w:val="008B7060"/>
    <w:rsid w:val="008C0779"/>
    <w:rsid w:val="008C0A22"/>
    <w:rsid w:val="008C4A84"/>
    <w:rsid w:val="008C6822"/>
    <w:rsid w:val="008D2A1F"/>
    <w:rsid w:val="008D4257"/>
    <w:rsid w:val="008D552D"/>
    <w:rsid w:val="008D761C"/>
    <w:rsid w:val="008E4CD0"/>
    <w:rsid w:val="008E74E7"/>
    <w:rsid w:val="008F135B"/>
    <w:rsid w:val="008F1980"/>
    <w:rsid w:val="008F26AF"/>
    <w:rsid w:val="008F295A"/>
    <w:rsid w:val="008F3E3E"/>
    <w:rsid w:val="008F5CAE"/>
    <w:rsid w:val="00916B5C"/>
    <w:rsid w:val="009203CA"/>
    <w:rsid w:val="009232E0"/>
    <w:rsid w:val="00924171"/>
    <w:rsid w:val="00926D17"/>
    <w:rsid w:val="0093313C"/>
    <w:rsid w:val="00933FEA"/>
    <w:rsid w:val="00937E46"/>
    <w:rsid w:val="009402DD"/>
    <w:rsid w:val="009418B3"/>
    <w:rsid w:val="009430F9"/>
    <w:rsid w:val="00944179"/>
    <w:rsid w:val="00945164"/>
    <w:rsid w:val="00945382"/>
    <w:rsid w:val="00945736"/>
    <w:rsid w:val="009609B7"/>
    <w:rsid w:val="009609FB"/>
    <w:rsid w:val="0096119C"/>
    <w:rsid w:val="00962384"/>
    <w:rsid w:val="00965803"/>
    <w:rsid w:val="00966229"/>
    <w:rsid w:val="009666CF"/>
    <w:rsid w:val="00970846"/>
    <w:rsid w:val="009720E1"/>
    <w:rsid w:val="00973449"/>
    <w:rsid w:val="00985F3A"/>
    <w:rsid w:val="009902E0"/>
    <w:rsid w:val="00993A9F"/>
    <w:rsid w:val="009A2162"/>
    <w:rsid w:val="009A4843"/>
    <w:rsid w:val="009B237F"/>
    <w:rsid w:val="009C5060"/>
    <w:rsid w:val="009C7177"/>
    <w:rsid w:val="009C74FD"/>
    <w:rsid w:val="009D52C4"/>
    <w:rsid w:val="009D7674"/>
    <w:rsid w:val="009E23A7"/>
    <w:rsid w:val="009E4018"/>
    <w:rsid w:val="009E4A90"/>
    <w:rsid w:val="009E6901"/>
    <w:rsid w:val="009E75FC"/>
    <w:rsid w:val="009F0921"/>
    <w:rsid w:val="009F0B47"/>
    <w:rsid w:val="009F3F80"/>
    <w:rsid w:val="009F5829"/>
    <w:rsid w:val="009F6740"/>
    <w:rsid w:val="00A001B6"/>
    <w:rsid w:val="00A0744A"/>
    <w:rsid w:val="00A10743"/>
    <w:rsid w:val="00A15554"/>
    <w:rsid w:val="00A1601F"/>
    <w:rsid w:val="00A17ADF"/>
    <w:rsid w:val="00A24811"/>
    <w:rsid w:val="00A24FCB"/>
    <w:rsid w:val="00A25D28"/>
    <w:rsid w:val="00A26BDA"/>
    <w:rsid w:val="00A275F5"/>
    <w:rsid w:val="00A36330"/>
    <w:rsid w:val="00A40EE1"/>
    <w:rsid w:val="00A41B8C"/>
    <w:rsid w:val="00A4246B"/>
    <w:rsid w:val="00A43C09"/>
    <w:rsid w:val="00A45A57"/>
    <w:rsid w:val="00A4691B"/>
    <w:rsid w:val="00A516F0"/>
    <w:rsid w:val="00A517B0"/>
    <w:rsid w:val="00A56A35"/>
    <w:rsid w:val="00A64F71"/>
    <w:rsid w:val="00A66115"/>
    <w:rsid w:val="00A73401"/>
    <w:rsid w:val="00A77BA1"/>
    <w:rsid w:val="00A80747"/>
    <w:rsid w:val="00A82062"/>
    <w:rsid w:val="00A82756"/>
    <w:rsid w:val="00A90A2E"/>
    <w:rsid w:val="00A935E4"/>
    <w:rsid w:val="00A96881"/>
    <w:rsid w:val="00AA21D5"/>
    <w:rsid w:val="00AA2DAC"/>
    <w:rsid w:val="00AA3B8D"/>
    <w:rsid w:val="00AA5110"/>
    <w:rsid w:val="00AB067F"/>
    <w:rsid w:val="00AB267D"/>
    <w:rsid w:val="00AB2F9F"/>
    <w:rsid w:val="00AB4BBF"/>
    <w:rsid w:val="00AB7995"/>
    <w:rsid w:val="00AB7DBC"/>
    <w:rsid w:val="00AC17CD"/>
    <w:rsid w:val="00AC3710"/>
    <w:rsid w:val="00AD2359"/>
    <w:rsid w:val="00AE2FF0"/>
    <w:rsid w:val="00AF0873"/>
    <w:rsid w:val="00B0004F"/>
    <w:rsid w:val="00B04B0C"/>
    <w:rsid w:val="00B10239"/>
    <w:rsid w:val="00B131C6"/>
    <w:rsid w:val="00B14E8C"/>
    <w:rsid w:val="00B169DE"/>
    <w:rsid w:val="00B2330C"/>
    <w:rsid w:val="00B24DA9"/>
    <w:rsid w:val="00B24DE9"/>
    <w:rsid w:val="00B33061"/>
    <w:rsid w:val="00B40691"/>
    <w:rsid w:val="00B409BC"/>
    <w:rsid w:val="00B43FF2"/>
    <w:rsid w:val="00B44331"/>
    <w:rsid w:val="00B47B77"/>
    <w:rsid w:val="00B515F0"/>
    <w:rsid w:val="00B523F7"/>
    <w:rsid w:val="00B564A4"/>
    <w:rsid w:val="00B569C9"/>
    <w:rsid w:val="00B62E2C"/>
    <w:rsid w:val="00B73570"/>
    <w:rsid w:val="00B73ABE"/>
    <w:rsid w:val="00B74298"/>
    <w:rsid w:val="00B74371"/>
    <w:rsid w:val="00B879CE"/>
    <w:rsid w:val="00B92AB4"/>
    <w:rsid w:val="00B94127"/>
    <w:rsid w:val="00B955ED"/>
    <w:rsid w:val="00B9720A"/>
    <w:rsid w:val="00BA402B"/>
    <w:rsid w:val="00BA5414"/>
    <w:rsid w:val="00BA7506"/>
    <w:rsid w:val="00BB62F1"/>
    <w:rsid w:val="00BC2FE9"/>
    <w:rsid w:val="00BC4882"/>
    <w:rsid w:val="00BD10A4"/>
    <w:rsid w:val="00BD5DDE"/>
    <w:rsid w:val="00BD71C2"/>
    <w:rsid w:val="00BE1FCF"/>
    <w:rsid w:val="00BE6850"/>
    <w:rsid w:val="00BE6C04"/>
    <w:rsid w:val="00BF2A48"/>
    <w:rsid w:val="00BF56C8"/>
    <w:rsid w:val="00BF5EEA"/>
    <w:rsid w:val="00BF6386"/>
    <w:rsid w:val="00C04159"/>
    <w:rsid w:val="00C07CE6"/>
    <w:rsid w:val="00C13276"/>
    <w:rsid w:val="00C15BA5"/>
    <w:rsid w:val="00C214BD"/>
    <w:rsid w:val="00C23F0C"/>
    <w:rsid w:val="00C31A98"/>
    <w:rsid w:val="00C37A9D"/>
    <w:rsid w:val="00C422CB"/>
    <w:rsid w:val="00C44318"/>
    <w:rsid w:val="00C47AD9"/>
    <w:rsid w:val="00C50F58"/>
    <w:rsid w:val="00C56C31"/>
    <w:rsid w:val="00C5748B"/>
    <w:rsid w:val="00C5754D"/>
    <w:rsid w:val="00C61BF7"/>
    <w:rsid w:val="00C61CB0"/>
    <w:rsid w:val="00C65631"/>
    <w:rsid w:val="00C65F3F"/>
    <w:rsid w:val="00C678EC"/>
    <w:rsid w:val="00C67A0D"/>
    <w:rsid w:val="00C70ABF"/>
    <w:rsid w:val="00C76AFB"/>
    <w:rsid w:val="00C778AE"/>
    <w:rsid w:val="00C82D55"/>
    <w:rsid w:val="00C86D58"/>
    <w:rsid w:val="00C91AB6"/>
    <w:rsid w:val="00C931B7"/>
    <w:rsid w:val="00C937F0"/>
    <w:rsid w:val="00CB29DE"/>
    <w:rsid w:val="00CB2CAD"/>
    <w:rsid w:val="00CB5231"/>
    <w:rsid w:val="00CB68D2"/>
    <w:rsid w:val="00CC4A5F"/>
    <w:rsid w:val="00CC5A75"/>
    <w:rsid w:val="00CC6061"/>
    <w:rsid w:val="00CC7B00"/>
    <w:rsid w:val="00CD3549"/>
    <w:rsid w:val="00CD58C9"/>
    <w:rsid w:val="00CD6E3B"/>
    <w:rsid w:val="00CD7FAD"/>
    <w:rsid w:val="00CE4666"/>
    <w:rsid w:val="00CE5A9D"/>
    <w:rsid w:val="00CE691A"/>
    <w:rsid w:val="00CF14E8"/>
    <w:rsid w:val="00CF2AF7"/>
    <w:rsid w:val="00CF4F07"/>
    <w:rsid w:val="00D0565E"/>
    <w:rsid w:val="00D10258"/>
    <w:rsid w:val="00D13765"/>
    <w:rsid w:val="00D161DF"/>
    <w:rsid w:val="00D21449"/>
    <w:rsid w:val="00D25772"/>
    <w:rsid w:val="00D31227"/>
    <w:rsid w:val="00D32F08"/>
    <w:rsid w:val="00D40DBC"/>
    <w:rsid w:val="00D4628C"/>
    <w:rsid w:val="00D51C63"/>
    <w:rsid w:val="00D52268"/>
    <w:rsid w:val="00D548DA"/>
    <w:rsid w:val="00D571DE"/>
    <w:rsid w:val="00D63E51"/>
    <w:rsid w:val="00D64C5F"/>
    <w:rsid w:val="00D715C9"/>
    <w:rsid w:val="00D74056"/>
    <w:rsid w:val="00D778CC"/>
    <w:rsid w:val="00D82CD3"/>
    <w:rsid w:val="00D85EEB"/>
    <w:rsid w:val="00D86A91"/>
    <w:rsid w:val="00D871AD"/>
    <w:rsid w:val="00D95075"/>
    <w:rsid w:val="00DB044B"/>
    <w:rsid w:val="00DB3ED7"/>
    <w:rsid w:val="00DB5607"/>
    <w:rsid w:val="00DB62D4"/>
    <w:rsid w:val="00DC3D04"/>
    <w:rsid w:val="00DC6AFB"/>
    <w:rsid w:val="00DC73F8"/>
    <w:rsid w:val="00DD25D6"/>
    <w:rsid w:val="00DD28B4"/>
    <w:rsid w:val="00DD3A10"/>
    <w:rsid w:val="00DD4A4E"/>
    <w:rsid w:val="00DD59AD"/>
    <w:rsid w:val="00DD70A6"/>
    <w:rsid w:val="00DE5575"/>
    <w:rsid w:val="00DE66D5"/>
    <w:rsid w:val="00DF0363"/>
    <w:rsid w:val="00DF0564"/>
    <w:rsid w:val="00DF0C65"/>
    <w:rsid w:val="00DF5C02"/>
    <w:rsid w:val="00E02199"/>
    <w:rsid w:val="00E07D8B"/>
    <w:rsid w:val="00E1270D"/>
    <w:rsid w:val="00E20D0C"/>
    <w:rsid w:val="00E249CD"/>
    <w:rsid w:val="00E25393"/>
    <w:rsid w:val="00E2625B"/>
    <w:rsid w:val="00E2797A"/>
    <w:rsid w:val="00E31AEF"/>
    <w:rsid w:val="00E3626C"/>
    <w:rsid w:val="00E37351"/>
    <w:rsid w:val="00E40952"/>
    <w:rsid w:val="00E40ABF"/>
    <w:rsid w:val="00E45078"/>
    <w:rsid w:val="00E457D4"/>
    <w:rsid w:val="00E50266"/>
    <w:rsid w:val="00E54D99"/>
    <w:rsid w:val="00E56C20"/>
    <w:rsid w:val="00E570D4"/>
    <w:rsid w:val="00E65CA1"/>
    <w:rsid w:val="00E66771"/>
    <w:rsid w:val="00E70FD8"/>
    <w:rsid w:val="00E727C5"/>
    <w:rsid w:val="00E80D31"/>
    <w:rsid w:val="00E8122D"/>
    <w:rsid w:val="00E81E6D"/>
    <w:rsid w:val="00E83A26"/>
    <w:rsid w:val="00E86C53"/>
    <w:rsid w:val="00E90BB8"/>
    <w:rsid w:val="00E9139F"/>
    <w:rsid w:val="00E92357"/>
    <w:rsid w:val="00E95A50"/>
    <w:rsid w:val="00E96671"/>
    <w:rsid w:val="00EA358D"/>
    <w:rsid w:val="00EC0D5D"/>
    <w:rsid w:val="00EC2E4A"/>
    <w:rsid w:val="00EC466F"/>
    <w:rsid w:val="00ED52AE"/>
    <w:rsid w:val="00ED542A"/>
    <w:rsid w:val="00ED5607"/>
    <w:rsid w:val="00ED6F65"/>
    <w:rsid w:val="00ED7915"/>
    <w:rsid w:val="00EE3863"/>
    <w:rsid w:val="00EE5392"/>
    <w:rsid w:val="00EE5DD4"/>
    <w:rsid w:val="00F04458"/>
    <w:rsid w:val="00F20A47"/>
    <w:rsid w:val="00F21DB5"/>
    <w:rsid w:val="00F22D4C"/>
    <w:rsid w:val="00F2336B"/>
    <w:rsid w:val="00F25988"/>
    <w:rsid w:val="00F33D2C"/>
    <w:rsid w:val="00F369D4"/>
    <w:rsid w:val="00F4097F"/>
    <w:rsid w:val="00F41BF6"/>
    <w:rsid w:val="00F44595"/>
    <w:rsid w:val="00F4520C"/>
    <w:rsid w:val="00F54CD1"/>
    <w:rsid w:val="00F60346"/>
    <w:rsid w:val="00F607E9"/>
    <w:rsid w:val="00F62C40"/>
    <w:rsid w:val="00F64937"/>
    <w:rsid w:val="00F65512"/>
    <w:rsid w:val="00F66F5B"/>
    <w:rsid w:val="00F73EBD"/>
    <w:rsid w:val="00F84544"/>
    <w:rsid w:val="00F8641C"/>
    <w:rsid w:val="00F90C07"/>
    <w:rsid w:val="00FA6B86"/>
    <w:rsid w:val="00FB28C9"/>
    <w:rsid w:val="00FB3FBA"/>
    <w:rsid w:val="00FB645E"/>
    <w:rsid w:val="00FC4920"/>
    <w:rsid w:val="00FC7AF9"/>
    <w:rsid w:val="00FD1248"/>
    <w:rsid w:val="00FD7DD1"/>
    <w:rsid w:val="00FE4C43"/>
    <w:rsid w:val="00FF162E"/>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C439"/>
  <w15:chartTrackingRefBased/>
  <w15:docId w15:val="{7D6F23F0-EC00-4FBA-9C36-0875BA27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01F"/>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Akapit z listą;1_literowka,1_literowka,Literowanie"/>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Poprawka">
    <w:name w:val="Revision"/>
    <w:hidden/>
    <w:uiPriority w:val="99"/>
    <w:semiHidden/>
    <w:rsid w:val="00A17ADF"/>
    <w:pPr>
      <w:spacing w:after="0" w:line="240" w:lineRule="auto"/>
    </w:pPr>
  </w:style>
  <w:style w:type="character" w:styleId="Tekstzastpczy">
    <w:name w:val="Placeholder Text"/>
    <w:basedOn w:val="Domylnaczcionkaakapitu"/>
    <w:uiPriority w:val="99"/>
    <w:semiHidden/>
    <w:rsid w:val="005268C3"/>
    <w:rPr>
      <w:color w:val="808080"/>
    </w:rPr>
  </w:style>
  <w:style w:type="paragraph" w:styleId="Tekstprzypisukocowego">
    <w:name w:val="endnote text"/>
    <w:basedOn w:val="Normalny"/>
    <w:link w:val="TekstprzypisukocowegoZnak"/>
    <w:uiPriority w:val="99"/>
    <w:semiHidden/>
    <w:unhideWhenUsed/>
    <w:rsid w:val="006942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298"/>
    <w:rPr>
      <w:sz w:val="20"/>
      <w:szCs w:val="20"/>
    </w:rPr>
  </w:style>
  <w:style w:type="character" w:styleId="Odwoanieprzypisukocowego">
    <w:name w:val="endnote reference"/>
    <w:basedOn w:val="Domylnaczcionkaakapitu"/>
    <w:uiPriority w:val="99"/>
    <w:semiHidden/>
    <w:unhideWhenUsed/>
    <w:rsid w:val="00694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5826">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43670359">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85138309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49454102">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usz.dziedzic@enea.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dla-%20%20%09%20%20%20%20%20%20wykonawcow-i-dostawcow" TargetMode="External"/><Relationship Id="rId17" Type="http://schemas.openxmlformats.org/officeDocument/2006/relationships/hyperlink" Target="https://www.enea.pl/grupaenea/o_grupie/enea-polaniec/zamowienia/dokumenty-dla-wykonawcow/owzt-wersja-nz-4-2018.pdf?t=1550148139"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grupaenea/o_grupie/enea-polaniec/zamowienia/dokumenty-dla-%09%09%09wykonawcow/owzt-wersja-nz-4-2018.pdf?t=155368655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robert.kowalski@enea.p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Zbigniew.Karwacki@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3DE6-DD49-4772-AC81-FAA1EDEF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6008</Words>
  <Characters>36053</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Katarzyna Trojanowska</cp:lastModifiedBy>
  <cp:revision>3</cp:revision>
  <cp:lastPrinted>2019-02-05T10:05:00Z</cp:lastPrinted>
  <dcterms:created xsi:type="dcterms:W3CDTF">2019-11-07T10:47:00Z</dcterms:created>
  <dcterms:modified xsi:type="dcterms:W3CDTF">2019-11-07T10:49:00Z</dcterms:modified>
</cp:coreProperties>
</file>